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354F4" w14:textId="77777777" w:rsidR="00880D91" w:rsidRPr="004D34A1" w:rsidRDefault="00880D91" w:rsidP="00880D91">
      <w:pPr>
        <w:spacing w:before="0" w:line="240" w:lineRule="auto"/>
        <w:jc w:val="center"/>
        <w:rPr>
          <w:rFonts w:cs="Arial"/>
          <w:b/>
          <w:sz w:val="28"/>
          <w:szCs w:val="28"/>
        </w:rPr>
      </w:pPr>
    </w:p>
    <w:p w14:paraId="444F0A47" w14:textId="77777777" w:rsidR="00880D91" w:rsidRPr="004D34A1" w:rsidRDefault="005B4B11" w:rsidP="00880D91">
      <w:pPr>
        <w:spacing w:before="0" w:line="240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en-ZA"/>
        </w:rPr>
        <w:drawing>
          <wp:inline distT="0" distB="0" distL="0" distR="0" wp14:anchorId="67986ABD" wp14:editId="5D43B3BE">
            <wp:extent cx="2171700" cy="2002706"/>
            <wp:effectExtent l="0" t="0" r="0" b="0"/>
            <wp:docPr id="1" name="Picture 1" descr="C:\Users\a0031415\Desktop\Wits Logos\Wits - Logo - Legal - Stacked - Full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031415\Desktop\Wits Logos\Wits - Logo - Legal - Stacked - Full Colo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83" cy="200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2661" w14:textId="77777777" w:rsidR="00880D91" w:rsidRPr="004D34A1" w:rsidRDefault="00880D91" w:rsidP="00880D91">
      <w:pPr>
        <w:spacing w:before="0" w:line="240" w:lineRule="auto"/>
        <w:jc w:val="center"/>
        <w:rPr>
          <w:rFonts w:cs="Arial"/>
          <w:b/>
          <w:sz w:val="28"/>
          <w:szCs w:val="28"/>
        </w:rPr>
      </w:pPr>
    </w:p>
    <w:p w14:paraId="62AF0FE2" w14:textId="77777777" w:rsidR="00880D91" w:rsidRPr="004D34A1" w:rsidRDefault="00880D91" w:rsidP="00880D91">
      <w:pPr>
        <w:spacing w:before="0" w:line="240" w:lineRule="auto"/>
        <w:jc w:val="center"/>
        <w:rPr>
          <w:rFonts w:cs="Arial"/>
          <w:b/>
          <w:sz w:val="28"/>
          <w:szCs w:val="28"/>
        </w:rPr>
      </w:pPr>
    </w:p>
    <w:p w14:paraId="7101373A" w14:textId="77777777" w:rsidR="00880D91" w:rsidRPr="004D34A1" w:rsidRDefault="00880D91" w:rsidP="00880D91">
      <w:pPr>
        <w:spacing w:before="0" w:line="240" w:lineRule="auto"/>
        <w:jc w:val="center"/>
        <w:rPr>
          <w:rFonts w:cs="Arial"/>
          <w:b/>
          <w:sz w:val="28"/>
          <w:szCs w:val="28"/>
        </w:rPr>
      </w:pPr>
    </w:p>
    <w:p w14:paraId="505E0750" w14:textId="56731007" w:rsidR="00880D91" w:rsidRDefault="00817B00" w:rsidP="00880D91">
      <w:pPr>
        <w:spacing w:before="0" w:line="240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Animal Research Ethics Committee  </w:t>
      </w:r>
    </w:p>
    <w:p w14:paraId="424B7B4D" w14:textId="77777777" w:rsidR="00DC75C4" w:rsidRDefault="00DC75C4" w:rsidP="00880D91">
      <w:pPr>
        <w:spacing w:before="0" w:line="240" w:lineRule="auto"/>
        <w:jc w:val="center"/>
        <w:rPr>
          <w:rFonts w:cs="Arial"/>
          <w:b/>
          <w:sz w:val="28"/>
          <w:szCs w:val="28"/>
        </w:rPr>
      </w:pPr>
    </w:p>
    <w:p w14:paraId="64C620BF" w14:textId="77777777" w:rsidR="006B41BF" w:rsidRDefault="00DC75C4" w:rsidP="00880D91">
      <w:pPr>
        <w:spacing w:before="0" w:line="240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TERMS OF REFERENCE </w:t>
      </w:r>
    </w:p>
    <w:p w14:paraId="1FE32F2F" w14:textId="77777777" w:rsidR="00DC75C4" w:rsidRPr="004D34A1" w:rsidRDefault="00DC75C4" w:rsidP="00880D91">
      <w:pPr>
        <w:spacing w:before="0" w:line="240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(</w:t>
      </w:r>
      <w:r w:rsidR="006B41BF">
        <w:rPr>
          <w:rFonts w:cs="Arial"/>
          <w:b/>
          <w:sz w:val="28"/>
          <w:szCs w:val="28"/>
        </w:rPr>
        <w:t>“</w:t>
      </w:r>
      <w:r>
        <w:rPr>
          <w:rFonts w:cs="Arial"/>
          <w:b/>
          <w:sz w:val="28"/>
          <w:szCs w:val="28"/>
        </w:rPr>
        <w:t>T</w:t>
      </w:r>
      <w:r w:rsidR="006B41BF">
        <w:rPr>
          <w:rFonts w:cs="Arial"/>
          <w:b/>
          <w:sz w:val="28"/>
          <w:szCs w:val="28"/>
        </w:rPr>
        <w:t>O</w:t>
      </w:r>
      <w:r>
        <w:rPr>
          <w:rFonts w:cs="Arial"/>
          <w:b/>
          <w:sz w:val="28"/>
          <w:szCs w:val="28"/>
        </w:rPr>
        <w:t>Rs</w:t>
      </w:r>
      <w:r w:rsidR="006B41BF">
        <w:rPr>
          <w:rFonts w:cs="Arial"/>
          <w:b/>
          <w:sz w:val="28"/>
          <w:szCs w:val="28"/>
        </w:rPr>
        <w:t>”</w:t>
      </w:r>
      <w:r>
        <w:rPr>
          <w:rFonts w:cs="Arial"/>
          <w:b/>
          <w:sz w:val="28"/>
          <w:szCs w:val="28"/>
        </w:rPr>
        <w:t>)</w:t>
      </w:r>
    </w:p>
    <w:p w14:paraId="6995D1D9" w14:textId="77777777" w:rsidR="00764DFB" w:rsidRDefault="00764DFB">
      <w:pPr>
        <w:rPr>
          <w:rFonts w:cs="Arial"/>
          <w:color w:val="000000"/>
        </w:rPr>
      </w:pPr>
    </w:p>
    <w:p w14:paraId="33A05F61" w14:textId="77777777" w:rsidR="00764DFB" w:rsidRDefault="00764DFB">
      <w:pPr>
        <w:rPr>
          <w:rFonts w:cs="Arial"/>
          <w:color w:val="000000"/>
        </w:rPr>
        <w:sectPr w:rsidR="00764DFB" w:rsidSect="00FC3C1C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40"/>
          <w:pgMar w:top="1440" w:right="1440" w:bottom="1440" w:left="1440" w:header="720" w:footer="720" w:gutter="0"/>
          <w:paperSrc w:first="1" w:other="1"/>
          <w:cols w:space="284"/>
          <w:titlePg/>
          <w:docGrid w:linePitch="313"/>
        </w:sectPr>
      </w:pPr>
    </w:p>
    <w:p w14:paraId="2A77D525" w14:textId="77777777" w:rsidR="006F333C" w:rsidRDefault="006F333C">
      <w:pPr>
        <w:jc w:val="center"/>
        <w:rPr>
          <w:b/>
        </w:rPr>
      </w:pPr>
      <w:bookmarkStart w:id="0" w:name="_Toc137595760"/>
      <w:r>
        <w:rPr>
          <w:b/>
        </w:rPr>
        <w:lastRenderedPageBreak/>
        <w:t>TABLE OF CONTENTS</w:t>
      </w:r>
      <w:bookmarkEnd w:id="0"/>
    </w:p>
    <w:p w14:paraId="5238BC2A" w14:textId="77777777" w:rsidR="006F333C" w:rsidRDefault="006F333C">
      <w:pPr>
        <w:jc w:val="center"/>
        <w:rPr>
          <w:b/>
        </w:rPr>
      </w:pPr>
    </w:p>
    <w:p w14:paraId="133FEF3E" w14:textId="75F760F5" w:rsidR="00EC6D60" w:rsidRDefault="005E5F0D">
      <w:pPr>
        <w:pStyle w:val="TOC1"/>
        <w:tabs>
          <w:tab w:val="left" w:pos="440"/>
          <w:tab w:val="right" w:leader="dot" w:pos="9017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</w:pPr>
      <w:r>
        <w:rPr>
          <w:rFonts w:cs="Arial"/>
        </w:rPr>
        <w:fldChar w:fldCharType="begin"/>
      </w:r>
      <w:r w:rsidR="001C4DF1">
        <w:rPr>
          <w:rFonts w:cs="Arial"/>
        </w:rPr>
        <w:instrText xml:space="preserve"> TOC \o "1-1" \u </w:instrText>
      </w:r>
      <w:r>
        <w:rPr>
          <w:rFonts w:cs="Arial"/>
        </w:rPr>
        <w:fldChar w:fldCharType="separate"/>
      </w:r>
      <w:r w:rsidR="00EC6D60">
        <w:rPr>
          <w:noProof/>
        </w:rPr>
        <w:t>1.</w:t>
      </w:r>
      <w:r w:rsidR="00EC6D60"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  <w:tab/>
      </w:r>
      <w:r w:rsidR="00EC6D60">
        <w:rPr>
          <w:noProof/>
        </w:rPr>
        <w:t>DEFINITIONS AND ABBREVIATIONS</w:t>
      </w:r>
      <w:r w:rsidR="00EC6D60">
        <w:rPr>
          <w:noProof/>
        </w:rPr>
        <w:tab/>
      </w:r>
      <w:r w:rsidR="00EC6D60">
        <w:rPr>
          <w:noProof/>
        </w:rPr>
        <w:fldChar w:fldCharType="begin"/>
      </w:r>
      <w:r w:rsidR="00EC6D60">
        <w:rPr>
          <w:noProof/>
        </w:rPr>
        <w:instrText xml:space="preserve"> PAGEREF _Toc69061104 \h </w:instrText>
      </w:r>
      <w:r w:rsidR="00EC6D60">
        <w:rPr>
          <w:noProof/>
        </w:rPr>
      </w:r>
      <w:r w:rsidR="00EC6D60">
        <w:rPr>
          <w:noProof/>
        </w:rPr>
        <w:fldChar w:fldCharType="separate"/>
      </w:r>
      <w:r w:rsidR="00EC6D60">
        <w:rPr>
          <w:noProof/>
        </w:rPr>
        <w:t>3</w:t>
      </w:r>
      <w:r w:rsidR="00EC6D60">
        <w:rPr>
          <w:noProof/>
        </w:rPr>
        <w:fldChar w:fldCharType="end"/>
      </w:r>
    </w:p>
    <w:p w14:paraId="16C9CED5" w14:textId="09BB6D26" w:rsidR="00EC6D60" w:rsidRDefault="00EC6D60">
      <w:pPr>
        <w:pStyle w:val="TOC1"/>
        <w:tabs>
          <w:tab w:val="left" w:pos="440"/>
          <w:tab w:val="right" w:leader="dot" w:pos="9017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  <w:tab/>
      </w:r>
      <w:r w:rsidR="000440D0" w:rsidRPr="00367690">
        <w:rPr>
          <w:caps w:val="0"/>
          <w:noProof/>
        </w:rPr>
        <w:t>INTRODUCTION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_Toc69061105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71070CA" w14:textId="1B5E11AF" w:rsidR="00EC6D60" w:rsidRDefault="00EC6D60">
      <w:pPr>
        <w:pStyle w:val="TOC1"/>
        <w:tabs>
          <w:tab w:val="left" w:pos="440"/>
          <w:tab w:val="right" w:leader="dot" w:pos="9017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  <w:tab/>
      </w:r>
      <w:r>
        <w:rPr>
          <w:noProof/>
        </w:rPr>
        <w:t>pURPOSE OF TORs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_Toc69061106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CC3D63F" w14:textId="171E66E6" w:rsidR="00EC6D60" w:rsidRDefault="00EC6D60">
      <w:pPr>
        <w:pStyle w:val="TOC1"/>
        <w:tabs>
          <w:tab w:val="left" w:pos="440"/>
          <w:tab w:val="right" w:leader="dot" w:pos="9017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  <w:tab/>
      </w:r>
      <w:r>
        <w:rPr>
          <w:noProof/>
        </w:rPr>
        <w:t>SCOPE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_Toc69061107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FFF0B45" w14:textId="3E2E1B97" w:rsidR="00EC6D60" w:rsidRDefault="00EC6D60">
      <w:pPr>
        <w:pStyle w:val="TOC1"/>
        <w:tabs>
          <w:tab w:val="left" w:pos="440"/>
          <w:tab w:val="right" w:leader="dot" w:pos="9017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  <w:tab/>
      </w:r>
      <w:r>
        <w:rPr>
          <w:noProof/>
        </w:rPr>
        <w:t>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_Toc69061108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66054D9" w14:textId="2ABEDBC6" w:rsidR="00EC6D60" w:rsidRDefault="00EC6D60">
      <w:pPr>
        <w:pStyle w:val="TOC1"/>
        <w:tabs>
          <w:tab w:val="left" w:pos="440"/>
          <w:tab w:val="right" w:leader="dot" w:pos="9017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</w:pPr>
      <w:r>
        <w:rPr>
          <w:noProof/>
        </w:rPr>
        <w:t>6</w:t>
      </w:r>
      <w:r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  <w:tab/>
      </w:r>
      <w:r>
        <w:rPr>
          <w:noProof/>
        </w:rPr>
        <w:t>PROCEDURES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_Toc69061109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8A3C932" w14:textId="00865835" w:rsidR="00EC6D60" w:rsidRDefault="00EC6D60">
      <w:pPr>
        <w:pStyle w:val="TOC1"/>
        <w:tabs>
          <w:tab w:val="left" w:pos="440"/>
          <w:tab w:val="right" w:leader="dot" w:pos="9017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</w:pPr>
      <w:r>
        <w:rPr>
          <w:noProof/>
        </w:rPr>
        <w:t>7</w:t>
      </w:r>
      <w:r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  <w:tab/>
      </w:r>
      <w:r>
        <w:rPr>
          <w:noProof/>
        </w:rPr>
        <w:t>REFERENCES TO OTHER RELATED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_Toc69061110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1E6A5E21" w14:textId="68799B65" w:rsidR="00EC6D60" w:rsidRDefault="00EC6D60">
      <w:pPr>
        <w:pStyle w:val="TOC1"/>
        <w:tabs>
          <w:tab w:val="left" w:pos="440"/>
          <w:tab w:val="right" w:leader="dot" w:pos="9017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</w:pPr>
      <w:r>
        <w:rPr>
          <w:noProof/>
        </w:rPr>
        <w:t>8</w:t>
      </w:r>
      <w:r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  <w:tab/>
      </w:r>
      <w:r>
        <w:rPr>
          <w:noProof/>
        </w:rPr>
        <w:t>ACKNOWLEDGEMENTS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_Toc69061111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71A9DF18" w14:textId="6A92257E" w:rsidR="00EC6D60" w:rsidRDefault="00EC6D60">
      <w:pPr>
        <w:pStyle w:val="TOC1"/>
        <w:tabs>
          <w:tab w:val="left" w:pos="440"/>
          <w:tab w:val="right" w:leader="dot" w:pos="9017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</w:pPr>
      <w:r>
        <w:rPr>
          <w:noProof/>
        </w:rPr>
        <w:t>9</w:t>
      </w:r>
      <w:r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ZA"/>
        </w:rPr>
        <w:tab/>
      </w:r>
      <w:r>
        <w:rPr>
          <w:noProof/>
        </w:rPr>
        <w:t>Approval History of the TOR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_Toc69061112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6C4A5ED9" w14:textId="4ADB42FD" w:rsidR="001C4DF1" w:rsidRDefault="005E5F0D">
      <w:pPr>
        <w:tabs>
          <w:tab w:val="left" w:pos="2835"/>
        </w:tabs>
        <w:jc w:val="center"/>
        <w:rPr>
          <w:rFonts w:cs="Arial"/>
        </w:rPr>
      </w:pPr>
      <w:r>
        <w:rPr>
          <w:rFonts w:cs="Arial"/>
        </w:rPr>
        <w:fldChar w:fldCharType="end"/>
      </w:r>
    </w:p>
    <w:p w14:paraId="58A5BE59" w14:textId="0EA8418E" w:rsidR="004147E7" w:rsidRDefault="004147E7" w:rsidP="004147E7">
      <w:pPr>
        <w:tabs>
          <w:tab w:val="left" w:pos="2835"/>
        </w:tabs>
        <w:jc w:val="left"/>
        <w:rPr>
          <w:rFonts w:cs="Arial"/>
        </w:rPr>
      </w:pPr>
      <w:r>
        <w:rPr>
          <w:rFonts w:cs="Arial"/>
        </w:rPr>
        <w:t>All documents referred to as ANNEXURES are available on the Wits Website.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00"/>
      </w:tblGrid>
      <w:tr w:rsidR="004147E7" w:rsidRPr="00E77A83" w14:paraId="594304E1" w14:textId="77777777" w:rsidTr="00E77A83">
        <w:tc>
          <w:tcPr>
            <w:tcW w:w="1843" w:type="dxa"/>
          </w:tcPr>
          <w:p w14:paraId="11F46A3E" w14:textId="6053BC22" w:rsidR="004147E7" w:rsidRPr="00E77A83" w:rsidRDefault="004147E7" w:rsidP="00F667D6">
            <w:pPr>
              <w:rPr>
                <w:sz w:val="20"/>
              </w:rPr>
            </w:pPr>
            <w:r>
              <w:rPr>
                <w:sz w:val="20"/>
              </w:rPr>
              <w:t>Wits Website</w:t>
            </w:r>
          </w:p>
        </w:tc>
        <w:tc>
          <w:tcPr>
            <w:tcW w:w="6300" w:type="dxa"/>
          </w:tcPr>
          <w:p w14:paraId="689C8FBC" w14:textId="0F6D04E7" w:rsidR="004147E7" w:rsidRDefault="004147E7" w:rsidP="00AD20F5">
            <w:pPr>
              <w:keepNext/>
            </w:pPr>
            <w:hyperlink r:id="rId14" w:history="1">
              <w:r>
                <w:rPr>
                  <w:rStyle w:val="Hyperlink"/>
                </w:rPr>
                <w:t>Animal Research Ethics Committee (AREC) (wits.ac.za)</w:t>
              </w:r>
            </w:hyperlink>
          </w:p>
        </w:tc>
      </w:tr>
      <w:tr w:rsidR="007B5F69" w:rsidRPr="00E77A83" w14:paraId="5462733F" w14:textId="77777777" w:rsidTr="00E77A83">
        <w:tc>
          <w:tcPr>
            <w:tcW w:w="1843" w:type="dxa"/>
          </w:tcPr>
          <w:p w14:paraId="7C25900F" w14:textId="77777777" w:rsidR="007B5F69" w:rsidRPr="00E77A83" w:rsidRDefault="007B5F69" w:rsidP="00F667D6">
            <w:pPr>
              <w:rPr>
                <w:sz w:val="20"/>
              </w:rPr>
            </w:pPr>
            <w:r w:rsidRPr="00E77A83">
              <w:rPr>
                <w:sz w:val="20"/>
              </w:rPr>
              <w:t>ANNEXURE 1</w:t>
            </w:r>
          </w:p>
        </w:tc>
        <w:tc>
          <w:tcPr>
            <w:tcW w:w="6300" w:type="dxa"/>
          </w:tcPr>
          <w:p w14:paraId="48147893" w14:textId="11F55EB2" w:rsidR="007B5F69" w:rsidRPr="00AD20F5" w:rsidRDefault="00AD20F5" w:rsidP="00AD20F5">
            <w:pPr>
              <w:keepNext/>
            </w:pPr>
            <w:r>
              <w:t>Wits AREC member Code of Conduct</w:t>
            </w:r>
          </w:p>
        </w:tc>
      </w:tr>
      <w:tr w:rsidR="007B5F69" w:rsidRPr="00E77A83" w14:paraId="3912F997" w14:textId="77777777" w:rsidTr="00E77A83">
        <w:tc>
          <w:tcPr>
            <w:tcW w:w="1843" w:type="dxa"/>
          </w:tcPr>
          <w:p w14:paraId="5FEC1B8A" w14:textId="77777777" w:rsidR="007B5F69" w:rsidRPr="00E77A83" w:rsidRDefault="007B5F69" w:rsidP="00F667D6">
            <w:pPr>
              <w:rPr>
                <w:sz w:val="20"/>
              </w:rPr>
            </w:pPr>
            <w:r w:rsidRPr="00E77A83">
              <w:rPr>
                <w:sz w:val="20"/>
              </w:rPr>
              <w:t>ANNEXURE 2</w:t>
            </w:r>
          </w:p>
        </w:tc>
        <w:tc>
          <w:tcPr>
            <w:tcW w:w="6300" w:type="dxa"/>
          </w:tcPr>
          <w:p w14:paraId="7FE96D4C" w14:textId="77777777" w:rsidR="007B5F69" w:rsidRPr="00E77A83" w:rsidRDefault="007B5F69" w:rsidP="00AD20F5">
            <w:pPr>
              <w:rPr>
                <w:sz w:val="20"/>
              </w:rPr>
            </w:pPr>
            <w:r w:rsidRPr="007B5F69">
              <w:rPr>
                <w:sz w:val="20"/>
              </w:rPr>
              <w:t xml:space="preserve">University Research </w:t>
            </w:r>
            <w:r w:rsidR="000A1B90">
              <w:rPr>
                <w:sz w:val="20"/>
              </w:rPr>
              <w:t>Integrity</w:t>
            </w:r>
            <w:r w:rsidRPr="007B5F69">
              <w:rPr>
                <w:sz w:val="20"/>
              </w:rPr>
              <w:t xml:space="preserve"> Policy</w:t>
            </w:r>
            <w:r w:rsidR="00514DFE">
              <w:rPr>
                <w:sz w:val="20"/>
              </w:rPr>
              <w:t xml:space="preserve"> and Research Integrity Procedure</w:t>
            </w:r>
          </w:p>
        </w:tc>
      </w:tr>
      <w:tr w:rsidR="007B5F69" w:rsidRPr="00E77A83" w14:paraId="5AAD32F1" w14:textId="77777777" w:rsidTr="00E77A83">
        <w:tc>
          <w:tcPr>
            <w:tcW w:w="1843" w:type="dxa"/>
          </w:tcPr>
          <w:p w14:paraId="27FDEECC" w14:textId="77777777" w:rsidR="007B5F69" w:rsidRPr="00E77A83" w:rsidRDefault="007B5F69" w:rsidP="00F667D6">
            <w:pPr>
              <w:rPr>
                <w:sz w:val="20"/>
              </w:rPr>
            </w:pPr>
            <w:r w:rsidRPr="00E77A83">
              <w:rPr>
                <w:sz w:val="20"/>
              </w:rPr>
              <w:t>ANNEXURE 3</w:t>
            </w:r>
          </w:p>
        </w:tc>
        <w:tc>
          <w:tcPr>
            <w:tcW w:w="6300" w:type="dxa"/>
          </w:tcPr>
          <w:p w14:paraId="53BED2E3" w14:textId="5EFB896F" w:rsidR="007B5F69" w:rsidRPr="00E77A83" w:rsidRDefault="007B5F69" w:rsidP="00F667D6">
            <w:pPr>
              <w:rPr>
                <w:sz w:val="20"/>
              </w:rPr>
            </w:pPr>
            <w:r w:rsidRPr="007B5F69">
              <w:rPr>
                <w:sz w:val="20"/>
              </w:rPr>
              <w:t xml:space="preserve">SOP for </w:t>
            </w:r>
            <w:r w:rsidR="00817B00">
              <w:rPr>
                <w:sz w:val="20"/>
              </w:rPr>
              <w:t>AREC</w:t>
            </w:r>
          </w:p>
        </w:tc>
      </w:tr>
      <w:tr w:rsidR="007B5F69" w:rsidRPr="00E77A83" w14:paraId="17AA71EB" w14:textId="77777777" w:rsidTr="00E77A83">
        <w:tc>
          <w:tcPr>
            <w:tcW w:w="1843" w:type="dxa"/>
          </w:tcPr>
          <w:p w14:paraId="418837A5" w14:textId="77777777" w:rsidR="007B5F69" w:rsidRPr="00E77A83" w:rsidRDefault="007B5F69" w:rsidP="00F667D6">
            <w:pPr>
              <w:rPr>
                <w:sz w:val="20"/>
              </w:rPr>
            </w:pPr>
            <w:r w:rsidRPr="00E77A83">
              <w:rPr>
                <w:sz w:val="20"/>
              </w:rPr>
              <w:t xml:space="preserve">ANNEXURE </w:t>
            </w:r>
            <w:r>
              <w:rPr>
                <w:sz w:val="20"/>
              </w:rPr>
              <w:t>4</w:t>
            </w:r>
          </w:p>
        </w:tc>
        <w:tc>
          <w:tcPr>
            <w:tcW w:w="6300" w:type="dxa"/>
          </w:tcPr>
          <w:p w14:paraId="21CB8498" w14:textId="72D450BF" w:rsidR="00900E3B" w:rsidRPr="00E77A83" w:rsidRDefault="00CE7CA0" w:rsidP="00F667D6">
            <w:pPr>
              <w:rPr>
                <w:sz w:val="20"/>
              </w:rPr>
            </w:pPr>
            <w:r>
              <w:rPr>
                <w:sz w:val="20"/>
              </w:rPr>
              <w:t>AREC Research Classification of Severity Categories in Animal Research</w:t>
            </w:r>
          </w:p>
        </w:tc>
      </w:tr>
      <w:tr w:rsidR="00900E3B" w:rsidRPr="00E77A83" w14:paraId="36BD2FAA" w14:textId="77777777" w:rsidTr="00E77A83">
        <w:tc>
          <w:tcPr>
            <w:tcW w:w="1843" w:type="dxa"/>
          </w:tcPr>
          <w:p w14:paraId="33998F3A" w14:textId="024357A6" w:rsidR="00900E3B" w:rsidRPr="00E77A83" w:rsidRDefault="00900E3B" w:rsidP="00F667D6">
            <w:pPr>
              <w:rPr>
                <w:sz w:val="20"/>
              </w:rPr>
            </w:pPr>
            <w:r>
              <w:rPr>
                <w:sz w:val="20"/>
              </w:rPr>
              <w:t>ANNEXURE 5</w:t>
            </w:r>
          </w:p>
        </w:tc>
        <w:tc>
          <w:tcPr>
            <w:tcW w:w="6300" w:type="dxa"/>
          </w:tcPr>
          <w:p w14:paraId="251877EB" w14:textId="5FB836A7" w:rsidR="00900E3B" w:rsidRDefault="00900E3B" w:rsidP="00F667D6">
            <w:pPr>
              <w:rPr>
                <w:sz w:val="20"/>
              </w:rPr>
            </w:pPr>
            <w:r>
              <w:rPr>
                <w:sz w:val="20"/>
              </w:rPr>
              <w:t>AREC Guidelines for the Use and Care of Animals in Teaching and Research at Wits</w:t>
            </w:r>
          </w:p>
        </w:tc>
      </w:tr>
      <w:tr w:rsidR="00AD20F5" w:rsidRPr="00E77A83" w14:paraId="01BB92D7" w14:textId="77777777" w:rsidTr="00E77A83">
        <w:tc>
          <w:tcPr>
            <w:tcW w:w="1843" w:type="dxa"/>
          </w:tcPr>
          <w:p w14:paraId="10D6745D" w14:textId="0182D40C" w:rsidR="00AD20F5" w:rsidRDefault="00AD20F5" w:rsidP="00F667D6">
            <w:pPr>
              <w:rPr>
                <w:sz w:val="20"/>
              </w:rPr>
            </w:pPr>
            <w:r>
              <w:rPr>
                <w:sz w:val="20"/>
              </w:rPr>
              <w:t>ANNEXURE 6</w:t>
            </w:r>
          </w:p>
        </w:tc>
        <w:tc>
          <w:tcPr>
            <w:tcW w:w="6300" w:type="dxa"/>
          </w:tcPr>
          <w:p w14:paraId="0E3AD2F4" w14:textId="08C3912B" w:rsidR="00AD20F5" w:rsidRDefault="00AD20F5" w:rsidP="00F667D6">
            <w:pPr>
              <w:rPr>
                <w:sz w:val="20"/>
              </w:rPr>
            </w:pPr>
            <w:r w:rsidRPr="007B5F69">
              <w:rPr>
                <w:sz w:val="20"/>
              </w:rPr>
              <w:t>Wits Code of Conduct for Researchers</w:t>
            </w:r>
          </w:p>
        </w:tc>
      </w:tr>
    </w:tbl>
    <w:p w14:paraId="00E10EC7" w14:textId="77777777" w:rsidR="00F667D6" w:rsidRDefault="00F667D6" w:rsidP="007B5F69">
      <w:pPr>
        <w:tabs>
          <w:tab w:val="left" w:pos="2835"/>
        </w:tabs>
        <w:jc w:val="center"/>
        <w:rPr>
          <w:rFonts w:cs="Arial"/>
        </w:rPr>
      </w:pPr>
    </w:p>
    <w:p w14:paraId="5500A9EE" w14:textId="77777777" w:rsidR="006F333C" w:rsidRDefault="006F333C">
      <w:pPr>
        <w:tabs>
          <w:tab w:val="left" w:pos="2835"/>
        </w:tabs>
        <w:jc w:val="center"/>
        <w:rPr>
          <w:rFonts w:cs="Arial"/>
        </w:rPr>
      </w:pPr>
      <w:r>
        <w:rPr>
          <w:rFonts w:cs="Arial"/>
        </w:rPr>
        <w:t>___________________________</w:t>
      </w:r>
    </w:p>
    <w:p w14:paraId="1583EDCD" w14:textId="77777777" w:rsidR="006F333C" w:rsidRDefault="006F333C">
      <w:pPr>
        <w:tabs>
          <w:tab w:val="left" w:pos="2835"/>
        </w:tabs>
        <w:jc w:val="center"/>
        <w:rPr>
          <w:rFonts w:cs="Arial"/>
        </w:rPr>
      </w:pPr>
    </w:p>
    <w:p w14:paraId="0146845A" w14:textId="77777777" w:rsidR="006F333C" w:rsidRDefault="006F333C">
      <w:pPr>
        <w:tabs>
          <w:tab w:val="left" w:pos="2835"/>
        </w:tabs>
        <w:jc w:val="center"/>
        <w:rPr>
          <w:rFonts w:cs="Arial"/>
        </w:rPr>
        <w:sectPr w:rsidR="006F333C" w:rsidSect="00052684">
          <w:pgSz w:w="11907" w:h="16840"/>
          <w:pgMar w:top="1440" w:right="1440" w:bottom="1440" w:left="1440" w:header="720" w:footer="720" w:gutter="0"/>
          <w:paperSrc w:first="1" w:other="1"/>
          <w:cols w:space="284"/>
          <w:titlePg/>
          <w:docGrid w:linePitch="313"/>
        </w:sectPr>
      </w:pPr>
    </w:p>
    <w:p w14:paraId="095030FD" w14:textId="36907B48" w:rsidR="006F333C" w:rsidRDefault="00DC75C4">
      <w:pPr>
        <w:tabs>
          <w:tab w:val="left" w:pos="2835"/>
        </w:tabs>
        <w:jc w:val="center"/>
        <w:rPr>
          <w:rFonts w:cs="Arial"/>
          <w:b/>
        </w:rPr>
      </w:pPr>
      <w:r>
        <w:rPr>
          <w:rFonts w:cs="Arial"/>
          <w:b/>
        </w:rPr>
        <w:lastRenderedPageBreak/>
        <w:t>Terms of Reference</w:t>
      </w:r>
      <w:r w:rsidR="00132329">
        <w:rPr>
          <w:rFonts w:cs="Arial"/>
          <w:b/>
        </w:rPr>
        <w:t xml:space="preserve"> for the </w:t>
      </w:r>
      <w:r w:rsidR="00817B00">
        <w:rPr>
          <w:rFonts w:cs="Arial"/>
          <w:b/>
        </w:rPr>
        <w:t>Animal Research Ethics Committee</w:t>
      </w:r>
    </w:p>
    <w:p w14:paraId="6474078A" w14:textId="77777777" w:rsidR="007A67ED" w:rsidRDefault="007A67ED" w:rsidP="007A67ED">
      <w:pPr>
        <w:pStyle w:val="Heading1"/>
      </w:pPr>
      <w:bookmarkStart w:id="1" w:name="_Toc69061104"/>
      <w:bookmarkStart w:id="2" w:name="_Toc307919283"/>
      <w:bookmarkStart w:id="3" w:name="_Toc121726437"/>
      <w:bookmarkStart w:id="4" w:name="_Toc254103536"/>
      <w:r w:rsidRPr="00B63259">
        <w:t>DEFINITIONS</w:t>
      </w:r>
      <w:r>
        <w:t xml:space="preserve"> AND ABBREVIATIONS</w:t>
      </w:r>
      <w:bookmarkEnd w:id="1"/>
    </w:p>
    <w:p w14:paraId="5252363A" w14:textId="77777777" w:rsidR="007A67ED" w:rsidRDefault="007A67ED" w:rsidP="007A67ED">
      <w:pPr>
        <w:pStyle w:val="NormalIndent1"/>
      </w:pPr>
      <w:r>
        <w:t>Unless the context clearly indicates otherwise, the following terms will bear the following meanings: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18"/>
        <w:gridCol w:w="5009"/>
      </w:tblGrid>
      <w:tr w:rsidR="007A67ED" w14:paraId="787354EB" w14:textId="77777777" w:rsidTr="00E41CAB">
        <w:trPr>
          <w:cantSplit/>
        </w:trPr>
        <w:tc>
          <w:tcPr>
            <w:tcW w:w="4077" w:type="dxa"/>
          </w:tcPr>
          <w:p w14:paraId="36F71F3F" w14:textId="77777777" w:rsidR="007A67ED" w:rsidRDefault="007A67ED" w:rsidP="007A67ED">
            <w:pPr>
              <w:pStyle w:val="Heading2"/>
              <w:numPr>
                <w:ilvl w:val="1"/>
                <w:numId w:val="11"/>
              </w:numPr>
            </w:pPr>
            <w:r>
              <w:t>“</w:t>
            </w:r>
            <w:r w:rsidRPr="00684A91">
              <w:t>Applicant</w:t>
            </w:r>
            <w:r>
              <w:t>”</w:t>
            </w:r>
          </w:p>
        </w:tc>
        <w:tc>
          <w:tcPr>
            <w:tcW w:w="5166" w:type="dxa"/>
            <w:vAlign w:val="bottom"/>
          </w:tcPr>
          <w:p w14:paraId="41767500" w14:textId="77777777" w:rsidR="007A67ED" w:rsidRDefault="007A67ED" w:rsidP="00E41CAB">
            <w:r w:rsidRPr="00684A91">
              <w:t xml:space="preserve">members of staff, registered students and affiliates of the University, and external applicants </w:t>
            </w:r>
          </w:p>
        </w:tc>
      </w:tr>
      <w:tr w:rsidR="007A67ED" w14:paraId="3E1119BA" w14:textId="77777777" w:rsidTr="00E41CAB">
        <w:trPr>
          <w:cantSplit/>
        </w:trPr>
        <w:tc>
          <w:tcPr>
            <w:tcW w:w="4077" w:type="dxa"/>
          </w:tcPr>
          <w:p w14:paraId="7B8DA5FE" w14:textId="38B1C907" w:rsidR="007A67ED" w:rsidRDefault="007A67ED" w:rsidP="004A7A54">
            <w:pPr>
              <w:pStyle w:val="Heading2"/>
              <w:numPr>
                <w:ilvl w:val="1"/>
                <w:numId w:val="11"/>
              </w:numPr>
              <w:jc w:val="left"/>
            </w:pPr>
            <w:r>
              <w:t>“DVC: R&amp;</w:t>
            </w:r>
            <w:r w:rsidR="004A7A54">
              <w:t>I</w:t>
            </w:r>
            <w:r>
              <w:t>”</w:t>
            </w:r>
          </w:p>
        </w:tc>
        <w:tc>
          <w:tcPr>
            <w:tcW w:w="5166" w:type="dxa"/>
            <w:vAlign w:val="bottom"/>
          </w:tcPr>
          <w:p w14:paraId="0425ED66" w14:textId="78D9C971" w:rsidR="007A67ED" w:rsidRDefault="007A67ED" w:rsidP="004A7A54">
            <w:r>
              <w:t xml:space="preserve">Deputy Vice-Chancellor: Research and </w:t>
            </w:r>
            <w:r w:rsidR="004A7A54">
              <w:t>Innovation</w:t>
            </w:r>
          </w:p>
        </w:tc>
      </w:tr>
      <w:tr w:rsidR="007A67ED" w14:paraId="3D1E729D" w14:textId="77777777" w:rsidTr="00E41CAB">
        <w:trPr>
          <w:cantSplit/>
        </w:trPr>
        <w:tc>
          <w:tcPr>
            <w:tcW w:w="4077" w:type="dxa"/>
          </w:tcPr>
          <w:p w14:paraId="3114CCD6" w14:textId="0BF16FDD" w:rsidR="00817B00" w:rsidRDefault="007A67ED" w:rsidP="000440D0">
            <w:pPr>
              <w:pStyle w:val="Heading2"/>
              <w:numPr>
                <w:ilvl w:val="1"/>
                <w:numId w:val="11"/>
              </w:numPr>
              <w:jc w:val="left"/>
            </w:pPr>
            <w:r>
              <w:t>“</w:t>
            </w:r>
            <w:r w:rsidR="00817B00">
              <w:t>AREC</w:t>
            </w:r>
          </w:p>
        </w:tc>
        <w:tc>
          <w:tcPr>
            <w:tcW w:w="5166" w:type="dxa"/>
            <w:vAlign w:val="bottom"/>
          </w:tcPr>
          <w:p w14:paraId="06030689" w14:textId="56D8CBA0" w:rsidR="00817B00" w:rsidRDefault="00817B00" w:rsidP="00E41CAB">
            <w:r>
              <w:t>Animal Research Ethics Committee</w:t>
            </w:r>
          </w:p>
        </w:tc>
      </w:tr>
      <w:tr w:rsidR="007A67ED" w14:paraId="192EAB2E" w14:textId="77777777" w:rsidTr="00E41CAB">
        <w:trPr>
          <w:cantSplit/>
        </w:trPr>
        <w:tc>
          <w:tcPr>
            <w:tcW w:w="4077" w:type="dxa"/>
          </w:tcPr>
          <w:p w14:paraId="541FB764" w14:textId="77777777" w:rsidR="007A67ED" w:rsidRDefault="007A67ED" w:rsidP="0017543F">
            <w:pPr>
              <w:pStyle w:val="Heading2"/>
              <w:numPr>
                <w:ilvl w:val="1"/>
                <w:numId w:val="11"/>
              </w:numPr>
              <w:jc w:val="left"/>
            </w:pPr>
            <w:r w:rsidRPr="00A118B3">
              <w:t>“National Guidelines 2015”</w:t>
            </w:r>
          </w:p>
        </w:tc>
        <w:tc>
          <w:tcPr>
            <w:tcW w:w="5166" w:type="dxa"/>
            <w:vAlign w:val="bottom"/>
          </w:tcPr>
          <w:p w14:paraId="5FCB66AC" w14:textId="1A8BD670" w:rsidR="007A67ED" w:rsidRDefault="007A67ED" w:rsidP="00E41CAB">
            <w:r w:rsidRPr="00A118B3">
              <w:t>Department of Health: Guidelines – Ethics in Health Research: Principles, Processes and Structures, Department of Health, 2nd ed. 2015</w:t>
            </w:r>
          </w:p>
        </w:tc>
      </w:tr>
      <w:tr w:rsidR="009F12DE" w14:paraId="3AEFF73F" w14:textId="77777777" w:rsidTr="00E41CAB">
        <w:trPr>
          <w:cantSplit/>
        </w:trPr>
        <w:tc>
          <w:tcPr>
            <w:tcW w:w="4077" w:type="dxa"/>
          </w:tcPr>
          <w:p w14:paraId="441C29E0" w14:textId="4C3B4D0F" w:rsidR="009F12DE" w:rsidRPr="00A118B3" w:rsidRDefault="009F12DE" w:rsidP="00600709">
            <w:pPr>
              <w:pStyle w:val="Heading2"/>
              <w:numPr>
                <w:ilvl w:val="1"/>
                <w:numId w:val="11"/>
              </w:numPr>
            </w:pPr>
            <w:r>
              <w:t>“</w:t>
            </w:r>
            <w:r w:rsidRPr="00A118B3">
              <w:t>National Health Act</w:t>
            </w:r>
            <w:r w:rsidR="00000A35">
              <w:t>”</w:t>
            </w:r>
          </w:p>
        </w:tc>
        <w:tc>
          <w:tcPr>
            <w:tcW w:w="5166" w:type="dxa"/>
            <w:vAlign w:val="bottom"/>
          </w:tcPr>
          <w:p w14:paraId="077F5517" w14:textId="1026DC41" w:rsidR="009F12DE" w:rsidRPr="00A118B3" w:rsidRDefault="009F12DE" w:rsidP="00E41CAB">
            <w:r w:rsidRPr="00A118B3">
              <w:t>National Health Act 61 of 2003</w:t>
            </w:r>
          </w:p>
        </w:tc>
      </w:tr>
      <w:tr w:rsidR="007A67ED" w14:paraId="542B52B4" w14:textId="77777777" w:rsidTr="00E41CAB">
        <w:trPr>
          <w:cantSplit/>
        </w:trPr>
        <w:tc>
          <w:tcPr>
            <w:tcW w:w="4077" w:type="dxa"/>
          </w:tcPr>
          <w:p w14:paraId="2E69BD42" w14:textId="612BCD0B" w:rsidR="008D0902" w:rsidRDefault="00000A35" w:rsidP="009F12DE">
            <w:pPr>
              <w:pStyle w:val="Heading2"/>
              <w:numPr>
                <w:ilvl w:val="1"/>
                <w:numId w:val="11"/>
              </w:numPr>
              <w:jc w:val="left"/>
            </w:pPr>
            <w:proofErr w:type="gramStart"/>
            <w:r>
              <w:t>”SANS</w:t>
            </w:r>
            <w:proofErr w:type="gramEnd"/>
            <w:r>
              <w:t xml:space="preserve"> 10386 : </w:t>
            </w:r>
            <w:r w:rsidR="00983197">
              <w:t>2021</w:t>
            </w:r>
            <w:r>
              <w:t>”</w:t>
            </w:r>
          </w:p>
        </w:tc>
        <w:tc>
          <w:tcPr>
            <w:tcW w:w="5166" w:type="dxa"/>
            <w:vAlign w:val="bottom"/>
          </w:tcPr>
          <w:p w14:paraId="298E53A3" w14:textId="6CA3BE4A" w:rsidR="007A67ED" w:rsidRDefault="00000A35" w:rsidP="00000A35">
            <w:r>
              <w:t>South African National Standard in</w:t>
            </w:r>
            <w:r w:rsidRPr="00A118B3">
              <w:t xml:space="preserve"> </w:t>
            </w:r>
            <w:r>
              <w:t>the care and use of animals for scientific purposes</w:t>
            </w:r>
            <w:r w:rsidR="00FC1D78">
              <w:t xml:space="preserve"> of 2008</w:t>
            </w:r>
          </w:p>
        </w:tc>
      </w:tr>
      <w:tr w:rsidR="009F12DE" w14:paraId="7968FD4C" w14:textId="77777777" w:rsidTr="00E41CAB">
        <w:trPr>
          <w:cantSplit/>
        </w:trPr>
        <w:tc>
          <w:tcPr>
            <w:tcW w:w="4077" w:type="dxa"/>
          </w:tcPr>
          <w:p w14:paraId="3551D72A" w14:textId="0CE58BDB" w:rsidR="009F12DE" w:rsidRDefault="00000A35" w:rsidP="007A67ED">
            <w:pPr>
              <w:pStyle w:val="Heading2"/>
              <w:numPr>
                <w:ilvl w:val="1"/>
                <w:numId w:val="11"/>
              </w:numPr>
              <w:jc w:val="left"/>
            </w:pPr>
            <w:r>
              <w:t>“ICLAS”</w:t>
            </w:r>
          </w:p>
        </w:tc>
        <w:tc>
          <w:tcPr>
            <w:tcW w:w="5166" w:type="dxa"/>
            <w:vAlign w:val="bottom"/>
          </w:tcPr>
          <w:p w14:paraId="1FB838D5" w14:textId="57FB6C7A" w:rsidR="009F12DE" w:rsidRPr="00A118B3" w:rsidRDefault="000E64CC" w:rsidP="000E64CC">
            <w:r>
              <w:t>International Council for Laboratory Animal Science</w:t>
            </w:r>
          </w:p>
        </w:tc>
      </w:tr>
      <w:tr w:rsidR="009F12DE" w14:paraId="4425A103" w14:textId="77777777" w:rsidTr="00E41CAB">
        <w:trPr>
          <w:cantSplit/>
        </w:trPr>
        <w:tc>
          <w:tcPr>
            <w:tcW w:w="4077" w:type="dxa"/>
          </w:tcPr>
          <w:p w14:paraId="418D5D4C" w14:textId="68CD57D2" w:rsidR="009F12DE" w:rsidRDefault="009F12DE" w:rsidP="007A67ED">
            <w:pPr>
              <w:pStyle w:val="Heading2"/>
              <w:numPr>
                <w:ilvl w:val="1"/>
                <w:numId w:val="11"/>
              </w:numPr>
              <w:jc w:val="left"/>
            </w:pPr>
            <w:proofErr w:type="gramStart"/>
            <w:r>
              <w:t>”CIOMS</w:t>
            </w:r>
            <w:proofErr w:type="gramEnd"/>
            <w:r>
              <w:t>”</w:t>
            </w:r>
          </w:p>
        </w:tc>
        <w:tc>
          <w:tcPr>
            <w:tcW w:w="5166" w:type="dxa"/>
            <w:vAlign w:val="bottom"/>
          </w:tcPr>
          <w:p w14:paraId="67410339" w14:textId="1575027F" w:rsidR="009F12DE" w:rsidRDefault="000E64CC" w:rsidP="000E64CC">
            <w:r>
              <w:t>Council for International Organization of Medical Science</w:t>
            </w:r>
          </w:p>
        </w:tc>
      </w:tr>
      <w:tr w:rsidR="007A67ED" w14:paraId="12BCF7DE" w14:textId="77777777" w:rsidTr="00E41CAB">
        <w:trPr>
          <w:cantSplit/>
        </w:trPr>
        <w:tc>
          <w:tcPr>
            <w:tcW w:w="4077" w:type="dxa"/>
          </w:tcPr>
          <w:p w14:paraId="1D10AFF7" w14:textId="77777777" w:rsidR="007A67ED" w:rsidRDefault="007A67ED" w:rsidP="007A67ED">
            <w:pPr>
              <w:pStyle w:val="Heading2"/>
              <w:numPr>
                <w:ilvl w:val="1"/>
                <w:numId w:val="11"/>
              </w:numPr>
              <w:jc w:val="left"/>
            </w:pPr>
            <w:r>
              <w:t>“NHREC”</w:t>
            </w:r>
          </w:p>
        </w:tc>
        <w:tc>
          <w:tcPr>
            <w:tcW w:w="5166" w:type="dxa"/>
            <w:vAlign w:val="bottom"/>
          </w:tcPr>
          <w:p w14:paraId="243B51C7" w14:textId="77777777" w:rsidR="007A67ED" w:rsidRDefault="007A67ED" w:rsidP="00E41CAB">
            <w:r>
              <w:t>National Health Research Ethics Council</w:t>
            </w:r>
          </w:p>
        </w:tc>
      </w:tr>
      <w:tr w:rsidR="007A67ED" w14:paraId="062C2F51" w14:textId="77777777" w:rsidTr="00E41CAB">
        <w:trPr>
          <w:cantSplit/>
        </w:trPr>
        <w:tc>
          <w:tcPr>
            <w:tcW w:w="4077" w:type="dxa"/>
          </w:tcPr>
          <w:p w14:paraId="767DB871" w14:textId="77777777" w:rsidR="007A67ED" w:rsidRDefault="007A67ED" w:rsidP="007A67ED">
            <w:pPr>
              <w:pStyle w:val="Heading2"/>
              <w:numPr>
                <w:ilvl w:val="1"/>
                <w:numId w:val="11"/>
              </w:numPr>
              <w:jc w:val="left"/>
            </w:pPr>
            <w:r>
              <w:t>“REC”</w:t>
            </w:r>
          </w:p>
        </w:tc>
        <w:tc>
          <w:tcPr>
            <w:tcW w:w="5166" w:type="dxa"/>
            <w:vAlign w:val="bottom"/>
          </w:tcPr>
          <w:p w14:paraId="5019BB1D" w14:textId="77777777" w:rsidR="007A67ED" w:rsidRDefault="007A67ED" w:rsidP="00E41CAB">
            <w:r>
              <w:t xml:space="preserve">Research Ethics </w:t>
            </w:r>
            <w:r w:rsidR="00F34141">
              <w:t>Committee</w:t>
            </w:r>
          </w:p>
        </w:tc>
      </w:tr>
      <w:tr w:rsidR="007A67ED" w14:paraId="56AF2830" w14:textId="77777777" w:rsidTr="00E41CAB">
        <w:trPr>
          <w:cantSplit/>
        </w:trPr>
        <w:tc>
          <w:tcPr>
            <w:tcW w:w="4077" w:type="dxa"/>
          </w:tcPr>
          <w:p w14:paraId="681FD97D" w14:textId="77777777" w:rsidR="007A67ED" w:rsidRDefault="007A67ED" w:rsidP="007A67ED">
            <w:pPr>
              <w:pStyle w:val="Heading2"/>
              <w:numPr>
                <w:ilvl w:val="1"/>
                <w:numId w:val="11"/>
              </w:numPr>
              <w:jc w:val="left"/>
            </w:pPr>
            <w:r>
              <w:t>“SOP”</w:t>
            </w:r>
          </w:p>
        </w:tc>
        <w:tc>
          <w:tcPr>
            <w:tcW w:w="5166" w:type="dxa"/>
            <w:vAlign w:val="bottom"/>
          </w:tcPr>
          <w:p w14:paraId="28E790EA" w14:textId="77777777" w:rsidR="007A67ED" w:rsidRDefault="007A67ED" w:rsidP="00E41CAB">
            <w:r>
              <w:t>Standard Operating Procedures</w:t>
            </w:r>
          </w:p>
        </w:tc>
      </w:tr>
      <w:tr w:rsidR="007A67ED" w14:paraId="6533E759" w14:textId="77777777" w:rsidTr="00E41CAB">
        <w:trPr>
          <w:cantSplit/>
        </w:trPr>
        <w:tc>
          <w:tcPr>
            <w:tcW w:w="4077" w:type="dxa"/>
          </w:tcPr>
          <w:p w14:paraId="18A5A8B5" w14:textId="77777777" w:rsidR="007A67ED" w:rsidRDefault="007A67ED" w:rsidP="007A67ED">
            <w:pPr>
              <w:pStyle w:val="Heading2"/>
              <w:numPr>
                <w:ilvl w:val="1"/>
                <w:numId w:val="11"/>
              </w:numPr>
              <w:jc w:val="left"/>
            </w:pPr>
            <w:r>
              <w:t>“ToRs”</w:t>
            </w:r>
          </w:p>
        </w:tc>
        <w:tc>
          <w:tcPr>
            <w:tcW w:w="5166" w:type="dxa"/>
            <w:vAlign w:val="bottom"/>
          </w:tcPr>
          <w:p w14:paraId="2645F77B" w14:textId="77777777" w:rsidR="007A67ED" w:rsidRDefault="007A67ED" w:rsidP="00E41CAB">
            <w:r>
              <w:t>Terms of Reference</w:t>
            </w:r>
          </w:p>
        </w:tc>
      </w:tr>
      <w:tr w:rsidR="007A67ED" w14:paraId="4A4E30FA" w14:textId="77777777" w:rsidTr="00E41CAB">
        <w:tc>
          <w:tcPr>
            <w:tcW w:w="4077" w:type="dxa"/>
          </w:tcPr>
          <w:p w14:paraId="133F2DFB" w14:textId="77777777" w:rsidR="007A67ED" w:rsidRDefault="007A67ED" w:rsidP="007A67ED">
            <w:pPr>
              <w:pStyle w:val="Heading2"/>
              <w:numPr>
                <w:ilvl w:val="1"/>
                <w:numId w:val="11"/>
              </w:numPr>
              <w:jc w:val="left"/>
            </w:pPr>
            <w:r>
              <w:t>“University” / “Wits”</w:t>
            </w:r>
          </w:p>
        </w:tc>
        <w:tc>
          <w:tcPr>
            <w:tcW w:w="5166" w:type="dxa"/>
            <w:vAlign w:val="bottom"/>
          </w:tcPr>
          <w:p w14:paraId="79D3B831" w14:textId="77777777" w:rsidR="007A67ED" w:rsidRDefault="007A67ED" w:rsidP="00E41CAB">
            <w:r>
              <w:t xml:space="preserve">the University of the Witwatersrand, Johannesburg, </w:t>
            </w:r>
            <w:r w:rsidRPr="006C3BAA">
              <w:t xml:space="preserve">a </w:t>
            </w:r>
            <w:r w:rsidRPr="006C3BAA">
              <w:rPr>
                <w:lang w:val="en-GB"/>
              </w:rPr>
              <w:t xml:space="preserve">public higher education institution recognised as </w:t>
            </w:r>
            <w:r w:rsidRPr="006C3BAA">
              <w:rPr>
                <w:lang w:val="en-GB"/>
              </w:rPr>
              <w:lastRenderedPageBreak/>
              <w:t>such in terms of the Higher Education Act 101 of 1997</w:t>
            </w:r>
          </w:p>
        </w:tc>
      </w:tr>
      <w:tr w:rsidR="007A67ED" w14:paraId="26E80642" w14:textId="77777777" w:rsidTr="00E41CAB">
        <w:tc>
          <w:tcPr>
            <w:tcW w:w="4077" w:type="dxa"/>
          </w:tcPr>
          <w:p w14:paraId="34B9C65B" w14:textId="53F2CCDC" w:rsidR="007A67ED" w:rsidRDefault="007A67ED" w:rsidP="007A67ED">
            <w:pPr>
              <w:pStyle w:val="Heading2"/>
              <w:numPr>
                <w:ilvl w:val="1"/>
                <w:numId w:val="11"/>
              </w:numPr>
              <w:jc w:val="left"/>
            </w:pPr>
            <w:r>
              <w:lastRenderedPageBreak/>
              <w:t>“UR</w:t>
            </w:r>
            <w:r w:rsidR="00C046DA">
              <w:t>&amp;</w:t>
            </w:r>
            <w:r w:rsidR="00165F9B">
              <w:t>I</w:t>
            </w:r>
            <w:r>
              <w:t>C”</w:t>
            </w:r>
          </w:p>
        </w:tc>
        <w:tc>
          <w:tcPr>
            <w:tcW w:w="5166" w:type="dxa"/>
            <w:vAlign w:val="bottom"/>
          </w:tcPr>
          <w:p w14:paraId="55FB5B3D" w14:textId="7B083CBD" w:rsidR="007A67ED" w:rsidRDefault="007A67ED" w:rsidP="00E41CAB">
            <w:r w:rsidRPr="00DC75C4">
              <w:t xml:space="preserve">University Research </w:t>
            </w:r>
            <w:r w:rsidR="00165F9B">
              <w:t xml:space="preserve">and Innovation </w:t>
            </w:r>
            <w:r w:rsidRPr="00DC75C4">
              <w:t xml:space="preserve">Committee, a committee appointed by </w:t>
            </w:r>
            <w:r>
              <w:t>the University Council</w:t>
            </w:r>
          </w:p>
        </w:tc>
      </w:tr>
    </w:tbl>
    <w:p w14:paraId="2E44D650" w14:textId="77777777" w:rsidR="007A67ED" w:rsidRDefault="007A67ED" w:rsidP="007A67ED">
      <w:pPr>
        <w:pStyle w:val="Heading1"/>
        <w:numPr>
          <w:ilvl w:val="0"/>
          <w:numId w:val="0"/>
        </w:numPr>
      </w:pPr>
    </w:p>
    <w:p w14:paraId="21DE87B7" w14:textId="3A4AB5A1" w:rsidR="00132329" w:rsidRDefault="00132329" w:rsidP="00707D93">
      <w:pPr>
        <w:pStyle w:val="Heading1"/>
      </w:pPr>
      <w:bookmarkStart w:id="5" w:name="_Toc69061105"/>
      <w:r>
        <w:t>introduction</w:t>
      </w:r>
      <w:bookmarkEnd w:id="5"/>
      <w:r w:rsidR="00852A7B" w:rsidRPr="00E52885">
        <w:rPr>
          <w:caps w:val="0"/>
        </w:rPr>
        <w:t xml:space="preserve"> </w:t>
      </w:r>
    </w:p>
    <w:p w14:paraId="71094A59" w14:textId="175A32FA" w:rsidR="00A55047" w:rsidRDefault="00A55047" w:rsidP="003457E4">
      <w:pPr>
        <w:pStyle w:val="Heading2"/>
      </w:pPr>
      <w:r>
        <w:t>T</w:t>
      </w:r>
      <w:r w:rsidRPr="00E76882">
        <w:t>he University</w:t>
      </w:r>
      <w:r>
        <w:t xml:space="preserve"> of the Witwatersrand</w:t>
      </w:r>
      <w:r w:rsidRPr="00E76882">
        <w:t>, Johannesburg</w:t>
      </w:r>
      <w:r>
        <w:t xml:space="preserve"> </w:t>
      </w:r>
      <w:r w:rsidR="00BB6595">
        <w:t xml:space="preserve">(“University” / “Wits”) </w:t>
      </w:r>
      <w:r>
        <w:t>has established a</w:t>
      </w:r>
      <w:r w:rsidR="003C0E53">
        <w:t>n</w:t>
      </w:r>
      <w:r>
        <w:t xml:space="preserve"> </w:t>
      </w:r>
      <w:r w:rsidR="003C0E53">
        <w:t>Animal Research Ethics Committee (</w:t>
      </w:r>
      <w:r w:rsidR="00BB6595">
        <w:t>“</w:t>
      </w:r>
      <w:r w:rsidR="003C0E53">
        <w:t>AREC</w:t>
      </w:r>
      <w:r w:rsidR="00BB6595">
        <w:t>”)</w:t>
      </w:r>
      <w:r w:rsidR="003C0E53">
        <w:t xml:space="preserve"> </w:t>
      </w:r>
      <w:r w:rsidR="00EB3ADA">
        <w:t>under the</w:t>
      </w:r>
      <w:r w:rsidR="00BB6595">
        <w:t xml:space="preserve"> terms of the </w:t>
      </w:r>
      <w:r w:rsidR="00BB6595" w:rsidRPr="00BB6595">
        <w:t xml:space="preserve">National Health Act 61 of 2003 (“National Health Act”) and </w:t>
      </w:r>
      <w:r w:rsidR="00BB6595">
        <w:t>the Department of Health</w:t>
      </w:r>
      <w:r w:rsidR="00FA7162">
        <w:t>,</w:t>
      </w:r>
      <w:r w:rsidR="00204260">
        <w:t xml:space="preserve"> </w:t>
      </w:r>
      <w:r w:rsidR="003457E4" w:rsidRPr="003457E4">
        <w:t>Ethics in Health Research: Principles, Processes and Structures, 2nd ed. 2015</w:t>
      </w:r>
      <w:r w:rsidR="001752FE">
        <w:t xml:space="preserve"> </w:t>
      </w:r>
      <w:r w:rsidR="00BB6595" w:rsidRPr="00BB6595">
        <w:t>(“National Guidelines 2015”).</w:t>
      </w:r>
    </w:p>
    <w:p w14:paraId="0C76347E" w14:textId="3B5EB90D" w:rsidR="001B1076" w:rsidRDefault="00E76882" w:rsidP="00E76882">
      <w:pPr>
        <w:pStyle w:val="Heading2"/>
      </w:pPr>
      <w:r w:rsidRPr="00E76882">
        <w:t xml:space="preserve">The Terms of Reference </w:t>
      </w:r>
      <w:r w:rsidR="00EB3ADA">
        <w:t>(“</w:t>
      </w:r>
      <w:proofErr w:type="spellStart"/>
      <w:r w:rsidR="00EB3ADA">
        <w:t>T</w:t>
      </w:r>
      <w:r w:rsidR="00C62C16">
        <w:t>o</w:t>
      </w:r>
      <w:r w:rsidR="00EB3ADA">
        <w:t>R</w:t>
      </w:r>
      <w:proofErr w:type="spellEnd"/>
      <w:r w:rsidR="00EB3ADA">
        <w:t>”) are</w:t>
      </w:r>
      <w:r w:rsidRPr="00E76882">
        <w:t xml:space="preserve"> designed to ensure that the </w:t>
      </w:r>
      <w:r w:rsidR="003C0E53">
        <w:t>AREC</w:t>
      </w:r>
      <w:r w:rsidR="00BB6595">
        <w:t xml:space="preserve"> </w:t>
      </w:r>
      <w:r w:rsidRPr="00E76882">
        <w:t>at the University</w:t>
      </w:r>
      <w:r>
        <w:t xml:space="preserve"> </w:t>
      </w:r>
      <w:r w:rsidRPr="00E76882">
        <w:t>is compliant with the requiremen</w:t>
      </w:r>
      <w:r w:rsidR="00BB6595">
        <w:t xml:space="preserve">ts of the National Health Act and with the </w:t>
      </w:r>
      <w:r w:rsidR="0033278E">
        <w:t>National Guidelines 2015</w:t>
      </w:r>
      <w:r>
        <w:t xml:space="preserve">. </w:t>
      </w:r>
    </w:p>
    <w:p w14:paraId="2DC87880" w14:textId="39DE6EAA" w:rsidR="00132329" w:rsidRPr="00132329" w:rsidRDefault="001B1076" w:rsidP="00204260">
      <w:pPr>
        <w:pStyle w:val="Heading2"/>
      </w:pPr>
      <w:r>
        <w:t xml:space="preserve">The </w:t>
      </w:r>
      <w:r w:rsidR="000E64CC">
        <w:t>Animal Research Ethics Committee (“</w:t>
      </w:r>
      <w:r w:rsidR="003C0E53">
        <w:t>AREC</w:t>
      </w:r>
      <w:r w:rsidR="000E64CC">
        <w:t>”)</w:t>
      </w:r>
      <w:r w:rsidR="002A4C19">
        <w:t xml:space="preserve"> </w:t>
      </w:r>
      <w:r>
        <w:t xml:space="preserve">is mandated to fulfil its function </w:t>
      </w:r>
      <w:r w:rsidR="00BB6595">
        <w:t xml:space="preserve">and mandate </w:t>
      </w:r>
      <w:r>
        <w:t>by the University Research Committee (</w:t>
      </w:r>
      <w:r w:rsidR="00BB6595">
        <w:t>“</w:t>
      </w:r>
      <w:r w:rsidR="00C046DA">
        <w:t>UR&amp;IC</w:t>
      </w:r>
      <w:r w:rsidR="00BB6595">
        <w:t>”</w:t>
      </w:r>
      <w:r>
        <w:t>)</w:t>
      </w:r>
      <w:r w:rsidR="00BB6595">
        <w:t xml:space="preserve"> </w:t>
      </w:r>
      <w:r w:rsidR="00583A5D">
        <w:t xml:space="preserve">and the Deputy Vice-Chancellor: Research and </w:t>
      </w:r>
      <w:r w:rsidR="009A5A69">
        <w:t>Innovation</w:t>
      </w:r>
      <w:r w:rsidR="00583A5D">
        <w:t xml:space="preserve"> (“DVC: R&amp;</w:t>
      </w:r>
      <w:r w:rsidR="009A5A69">
        <w:t>I</w:t>
      </w:r>
      <w:r w:rsidR="00583A5D">
        <w:t xml:space="preserve">”) </w:t>
      </w:r>
      <w:r w:rsidR="00BB6595">
        <w:t xml:space="preserve">of the University. </w:t>
      </w:r>
    </w:p>
    <w:p w14:paraId="7EC39F36" w14:textId="77777777" w:rsidR="002A0A8B" w:rsidRDefault="00707D93" w:rsidP="00707D93">
      <w:pPr>
        <w:pStyle w:val="Heading1"/>
      </w:pPr>
      <w:bookmarkStart w:id="6" w:name="_Toc69061106"/>
      <w:r>
        <w:t>p</w:t>
      </w:r>
      <w:r w:rsidR="00DC75C4">
        <w:t>URPOSE OF TORs</w:t>
      </w:r>
      <w:bookmarkEnd w:id="2"/>
      <w:bookmarkEnd w:id="6"/>
    </w:p>
    <w:p w14:paraId="31BFDD38" w14:textId="0984673C" w:rsidR="00FB7B74" w:rsidRDefault="00FB7B74" w:rsidP="00FB7B74">
      <w:pPr>
        <w:pStyle w:val="Heading2"/>
      </w:pPr>
      <w:r>
        <w:t xml:space="preserve">The overarching ethics guidance for the </w:t>
      </w:r>
      <w:r w:rsidR="002A4C19">
        <w:t>AREC</w:t>
      </w:r>
      <w:r>
        <w:t xml:space="preserve"> will be the South African National </w:t>
      </w:r>
      <w:r w:rsidR="002A4C19">
        <w:t>Standard</w:t>
      </w:r>
      <w:r w:rsidR="008568A4">
        <w:t xml:space="preserve"> 10386:</w:t>
      </w:r>
      <w:r w:rsidR="002A4C19">
        <w:t>2008 (“SANS</w:t>
      </w:r>
      <w:r w:rsidR="00127331">
        <w:t xml:space="preserve"> 2008</w:t>
      </w:r>
      <w:r w:rsidR="002A4C19">
        <w:t>”)</w:t>
      </w:r>
      <w:r w:rsidR="008568A4">
        <w:t xml:space="preserve"> and the National Guidelines 2015</w:t>
      </w:r>
      <w:r>
        <w:t>.</w:t>
      </w:r>
    </w:p>
    <w:p w14:paraId="289677E6" w14:textId="48E342EA" w:rsidR="00FB7B74" w:rsidRDefault="00FB7B74" w:rsidP="00FB7B74">
      <w:pPr>
        <w:pStyle w:val="Heading2"/>
      </w:pPr>
      <w:r>
        <w:t>Where relevant, major international guidelines (including, but not limited to</w:t>
      </w:r>
      <w:r w:rsidR="00A51FCF">
        <w:t xml:space="preserve"> International Guiding Principles for Biomedical Research </w:t>
      </w:r>
      <w:r>
        <w:t>(“CIOMS</w:t>
      </w:r>
      <w:r w:rsidR="008D0902">
        <w:t xml:space="preserve"> and ICLAS</w:t>
      </w:r>
      <w:r>
        <w:t xml:space="preserve">”) will apply.  When strict compliance of a particular requirement of these declarations and codes is impossible, </w:t>
      </w:r>
      <w:r w:rsidR="008568A4">
        <w:t>AREC</w:t>
      </w:r>
      <w:r>
        <w:t xml:space="preserve"> will ensure that the proposed research is nonetheless in keeping with the spirit of the declarations and codes.  </w:t>
      </w:r>
    </w:p>
    <w:p w14:paraId="2F828221" w14:textId="66A88ED5" w:rsidR="00911F70" w:rsidRDefault="00911F70" w:rsidP="00AF781F">
      <w:pPr>
        <w:pStyle w:val="Heading2"/>
      </w:pPr>
      <w:r>
        <w:t xml:space="preserve">The TOR is to provide guidelines and a minimum standard for the </w:t>
      </w:r>
      <w:r w:rsidR="008568A4">
        <w:t>AREC</w:t>
      </w:r>
      <w:r>
        <w:t xml:space="preserve"> operational management of the research process within the University.</w:t>
      </w:r>
    </w:p>
    <w:p w14:paraId="3CC70215" w14:textId="66945260" w:rsidR="000D55C2" w:rsidRDefault="00911F70" w:rsidP="00911F70">
      <w:pPr>
        <w:pStyle w:val="Heading2"/>
      </w:pPr>
      <w:r>
        <w:lastRenderedPageBreak/>
        <w:t xml:space="preserve">The essential </w:t>
      </w:r>
      <w:r w:rsidR="00711CFB" w:rsidRPr="00E52885">
        <w:rPr>
          <w:lang w:val="en-GB"/>
        </w:rPr>
        <w:t xml:space="preserve">purpose of </w:t>
      </w:r>
      <w:r w:rsidR="00711CFB" w:rsidRPr="00E005B0">
        <w:rPr>
          <w:lang w:val="en-GB"/>
        </w:rPr>
        <w:t>th</w:t>
      </w:r>
      <w:r w:rsidR="00711CFB">
        <w:rPr>
          <w:lang w:val="en-GB"/>
        </w:rPr>
        <w:t>e</w:t>
      </w:r>
      <w:r w:rsidR="00711CFB" w:rsidRPr="00E005B0">
        <w:rPr>
          <w:lang w:val="en-GB"/>
        </w:rPr>
        <w:t xml:space="preserve"> </w:t>
      </w:r>
      <w:r w:rsidR="00711CFB">
        <w:rPr>
          <w:lang w:val="en-GB"/>
        </w:rPr>
        <w:t xml:space="preserve">AREC </w:t>
      </w:r>
      <w:r w:rsidR="00711CFB" w:rsidRPr="00E005B0">
        <w:rPr>
          <w:lang w:val="en-GB"/>
        </w:rPr>
        <w:t xml:space="preserve">in reviewing </w:t>
      </w:r>
      <w:r w:rsidR="00711CFB" w:rsidRPr="007E4D71">
        <w:rPr>
          <w:lang w:val="en-GB"/>
        </w:rPr>
        <w:t xml:space="preserve">research </w:t>
      </w:r>
      <w:r w:rsidR="00711CFB" w:rsidRPr="00E52885">
        <w:rPr>
          <w:lang w:val="en-GB"/>
        </w:rPr>
        <w:t xml:space="preserve">is to </w:t>
      </w:r>
      <w:r w:rsidR="00711CFB" w:rsidRPr="007E4D71">
        <w:rPr>
          <w:lang w:val="en-GB"/>
        </w:rPr>
        <w:t>contribute to safeguarding</w:t>
      </w:r>
      <w:r w:rsidR="00711CFB" w:rsidRPr="00E52885">
        <w:rPr>
          <w:lang w:val="en-GB"/>
        </w:rPr>
        <w:t xml:space="preserve"> the </w:t>
      </w:r>
      <w:r w:rsidR="00711CFB">
        <w:rPr>
          <w:lang w:val="en-GB"/>
        </w:rPr>
        <w:t>welfare</w:t>
      </w:r>
      <w:r w:rsidR="00711CFB" w:rsidRPr="00E52885">
        <w:rPr>
          <w:lang w:val="en-GB"/>
        </w:rPr>
        <w:t xml:space="preserve">, safety, and well-being of all </w:t>
      </w:r>
      <w:r w:rsidR="00711CFB" w:rsidRPr="007E4D71">
        <w:rPr>
          <w:lang w:val="en-GB"/>
        </w:rPr>
        <w:t>actual</w:t>
      </w:r>
      <w:r w:rsidR="00711CFB" w:rsidRPr="00E52885">
        <w:rPr>
          <w:lang w:val="en-GB"/>
        </w:rPr>
        <w:t xml:space="preserve"> or </w:t>
      </w:r>
      <w:r w:rsidR="00711CFB" w:rsidRPr="007E4D71">
        <w:rPr>
          <w:lang w:val="en-GB"/>
        </w:rPr>
        <w:t xml:space="preserve">potential </w:t>
      </w:r>
      <w:r w:rsidR="00711CFB">
        <w:rPr>
          <w:lang w:val="en-GB"/>
        </w:rPr>
        <w:t>animals</w:t>
      </w:r>
      <w:r w:rsidR="00711CFB" w:rsidRPr="007E4D71">
        <w:rPr>
          <w:lang w:val="en-GB"/>
        </w:rPr>
        <w:t xml:space="preserve"> in</w:t>
      </w:r>
      <w:r w:rsidR="00711CFB">
        <w:rPr>
          <w:lang w:val="en-GB"/>
        </w:rPr>
        <w:t xml:space="preserve"> teaching and</w:t>
      </w:r>
      <w:r w:rsidR="00711CFB" w:rsidRPr="007E4D71">
        <w:rPr>
          <w:lang w:val="en-GB"/>
        </w:rPr>
        <w:t xml:space="preserve"> research conducted by the University and its researchers</w:t>
      </w:r>
      <w:r>
        <w:t xml:space="preserve">. The </w:t>
      </w:r>
      <w:r w:rsidR="008568A4">
        <w:t>AREC</w:t>
      </w:r>
      <w:r>
        <w:t xml:space="preserve"> will do this through independent, prospective and ongoing ethics review of all research projects </w:t>
      </w:r>
      <w:r w:rsidR="00F51927">
        <w:t xml:space="preserve">involving </w:t>
      </w:r>
      <w:r w:rsidR="003A1E14">
        <w:t>animal</w:t>
      </w:r>
      <w:r w:rsidR="00F51927">
        <w:t xml:space="preserve"> </w:t>
      </w:r>
      <w:r w:rsidR="007F284C">
        <w:t>participants</w:t>
      </w:r>
      <w:r w:rsidR="00F51927">
        <w:t xml:space="preserve"> </w:t>
      </w:r>
      <w:r>
        <w:t>undertaken by members of staff, registered students and affiliates of the University, and external applicants</w:t>
      </w:r>
      <w:r w:rsidR="00684A91">
        <w:t xml:space="preserve"> (“Applicants”)</w:t>
      </w:r>
      <w:r>
        <w:t xml:space="preserve">. </w:t>
      </w:r>
    </w:p>
    <w:p w14:paraId="39A7AE28" w14:textId="07793B0B" w:rsidR="00911F70" w:rsidRDefault="00911F70" w:rsidP="00594606">
      <w:pPr>
        <w:pStyle w:val="Heading2"/>
      </w:pPr>
      <w:r>
        <w:t xml:space="preserve">Research to be reviewed </w:t>
      </w:r>
      <w:r w:rsidR="003457E4">
        <w:t xml:space="preserve">by the </w:t>
      </w:r>
      <w:r w:rsidR="008568A4">
        <w:t>AREC</w:t>
      </w:r>
      <w:r w:rsidR="003457E4">
        <w:t xml:space="preserve"> </w:t>
      </w:r>
      <w:r>
        <w:t xml:space="preserve">will be in accordance with the provisions of the </w:t>
      </w:r>
      <w:r w:rsidR="004D5D72" w:rsidRPr="004D5D72">
        <w:t>Veterinary and Para-veterinary Professions Act, 1982 (Act No 19 of 1982) and the amendment of this act, (Act No 16 of 2012)</w:t>
      </w:r>
      <w:r w:rsidR="00CE62AF">
        <w:t xml:space="preserve"> as well as the SANS 10386: 2008</w:t>
      </w:r>
      <w:r>
        <w:t xml:space="preserve">. </w:t>
      </w:r>
      <w:r w:rsidR="000D55C2" w:rsidRPr="000D55C2">
        <w:t xml:space="preserve">This TOR must be read with the </w:t>
      </w:r>
      <w:r w:rsidR="008568A4">
        <w:t>AREC</w:t>
      </w:r>
      <w:r w:rsidR="000D55C2" w:rsidRPr="000D55C2">
        <w:t xml:space="preserve"> Standard of Procedures </w:t>
      </w:r>
      <w:r w:rsidR="000D55C2">
        <w:t>(“SOP”) d</w:t>
      </w:r>
      <w:r w:rsidR="000D55C2" w:rsidRPr="000D55C2">
        <w:t>ocument</w:t>
      </w:r>
      <w:r w:rsidR="00CE62AF">
        <w:t>,</w:t>
      </w:r>
      <w:r w:rsidR="000D55C2">
        <w:t xml:space="preserve"> which is freely available</w:t>
      </w:r>
      <w:r w:rsidR="003457E4">
        <w:t xml:space="preserve"> </w:t>
      </w:r>
      <w:r w:rsidR="00BD5957">
        <w:t>o</w:t>
      </w:r>
      <w:r w:rsidR="00510789">
        <w:t xml:space="preserve">n the </w:t>
      </w:r>
      <w:r w:rsidR="008568A4">
        <w:t>AREC</w:t>
      </w:r>
      <w:r w:rsidR="00BD5957">
        <w:t xml:space="preserve"> website</w:t>
      </w:r>
      <w:r w:rsidR="003457E4">
        <w:t xml:space="preserve">, </w:t>
      </w:r>
      <w:hyperlink r:id="rId15" w:history="1">
        <w:r w:rsidR="00983197">
          <w:rPr>
            <w:rStyle w:val="Hyperlink"/>
          </w:rPr>
          <w:t>Animal Research Ethics Committee (AREC) (wits.ac.za)</w:t>
        </w:r>
      </w:hyperlink>
      <w:r w:rsidR="00BD5957">
        <w:t xml:space="preserve">and as </w:t>
      </w:r>
      <w:r w:rsidR="003457E4">
        <w:t>Annexure</w:t>
      </w:r>
      <w:r w:rsidR="00C62C16">
        <w:t xml:space="preserve"> 3</w:t>
      </w:r>
      <w:r w:rsidR="003457E4">
        <w:t xml:space="preserve"> attached hereto</w:t>
      </w:r>
      <w:r w:rsidR="000D55C2">
        <w:t xml:space="preserve">. </w:t>
      </w:r>
    </w:p>
    <w:p w14:paraId="70D0F5CB" w14:textId="5384D059" w:rsidR="00911F70" w:rsidRDefault="00FB7B74" w:rsidP="00911F70">
      <w:pPr>
        <w:pStyle w:val="Heading2"/>
      </w:pPr>
      <w:r>
        <w:t>A s</w:t>
      </w:r>
      <w:r w:rsidR="00911F70">
        <w:t>ignificant proportion of research conducted at the University constitutes Health Research</w:t>
      </w:r>
      <w:r w:rsidR="00BD5957">
        <w:t xml:space="preserve">, </w:t>
      </w:r>
      <w:r w:rsidR="00911F70">
        <w:t xml:space="preserve">as defined by the National Health Act, and it is therefore appropriate </w:t>
      </w:r>
      <w:r w:rsidR="00BD5957">
        <w:t>for</w:t>
      </w:r>
      <w:r w:rsidR="00911F70">
        <w:t xml:space="preserve"> the </w:t>
      </w:r>
      <w:r w:rsidR="008568A4">
        <w:t>AREC</w:t>
      </w:r>
      <w:r w:rsidR="00911F70">
        <w:t xml:space="preserve"> </w:t>
      </w:r>
      <w:r w:rsidR="00BD5957">
        <w:t>to be</w:t>
      </w:r>
      <w:r w:rsidR="00911F70">
        <w:t xml:space="preserve"> registered with the NHREC. Once registered with the NHREC, </w:t>
      </w:r>
      <w:r w:rsidR="00BD5957">
        <w:t xml:space="preserve">as currently the </w:t>
      </w:r>
      <w:r w:rsidR="008568A4">
        <w:t>AREC</w:t>
      </w:r>
      <w:r w:rsidR="00BD5957">
        <w:t xml:space="preserve"> has a provisional registration, </w:t>
      </w:r>
      <w:r w:rsidR="00911F70">
        <w:t xml:space="preserve">the </w:t>
      </w:r>
      <w:r w:rsidR="008568A4">
        <w:t>AREC</w:t>
      </w:r>
      <w:r w:rsidR="00911F70">
        <w:t xml:space="preserve"> may advise the DVC</w:t>
      </w:r>
      <w:r w:rsidR="003F772B">
        <w:t>: R&amp;</w:t>
      </w:r>
      <w:r w:rsidR="004A7A54">
        <w:t>I</w:t>
      </w:r>
      <w:r w:rsidR="00911F70">
        <w:t xml:space="preserve"> to initiate disciplinary steps against researchers who violate either national or the </w:t>
      </w:r>
      <w:r w:rsidR="008568A4">
        <w:t>AREC</w:t>
      </w:r>
      <w:r w:rsidR="00911F70">
        <w:t xml:space="preserve">’s ethical guidelines and/or legislation. </w:t>
      </w:r>
    </w:p>
    <w:p w14:paraId="1B724E9B" w14:textId="054AECD8" w:rsidR="00911F70" w:rsidRDefault="00911F70" w:rsidP="00911F70">
      <w:pPr>
        <w:pStyle w:val="Heading2"/>
      </w:pPr>
      <w:r>
        <w:t xml:space="preserve">The Chairperson of the </w:t>
      </w:r>
      <w:r w:rsidR="008568A4">
        <w:t>AREC</w:t>
      </w:r>
      <w:r>
        <w:t xml:space="preserve"> is required to provide all necessary information </w:t>
      </w:r>
      <w:proofErr w:type="gramStart"/>
      <w:r>
        <w:t>in order to</w:t>
      </w:r>
      <w:proofErr w:type="gramEnd"/>
      <w:r>
        <w:t xml:space="preserve"> inform the University in adjudicating complaints of research ethics and integrity violations and/or research misconduct by researchers whose protocols have been approved by </w:t>
      </w:r>
      <w:r w:rsidR="008568A4">
        <w:t>AREC</w:t>
      </w:r>
      <w:r>
        <w:t>.</w:t>
      </w:r>
    </w:p>
    <w:p w14:paraId="0B3E4C7B" w14:textId="196970DE" w:rsidR="00CE0C77" w:rsidRDefault="00CE0C77" w:rsidP="00CE0C77">
      <w:pPr>
        <w:pStyle w:val="Heading2"/>
      </w:pPr>
      <w:r>
        <w:t xml:space="preserve">The </w:t>
      </w:r>
      <w:r w:rsidR="008568A4">
        <w:t>AREC</w:t>
      </w:r>
      <w:r>
        <w:t xml:space="preserve"> </w:t>
      </w:r>
      <w:r w:rsidR="00060EA8">
        <w:t>may have</w:t>
      </w:r>
      <w:r>
        <w:t xml:space="preserve"> </w:t>
      </w:r>
      <w:r w:rsidR="001E2DAF">
        <w:t xml:space="preserve">school </w:t>
      </w:r>
      <w:r>
        <w:t xml:space="preserve">sub-committees as categorised according to </w:t>
      </w:r>
      <w:r w:rsidR="001E2DAF">
        <w:t>their</w:t>
      </w:r>
      <w:r>
        <w:t xml:space="preserve"> specific faculty</w:t>
      </w:r>
      <w:r w:rsidR="001E2DAF">
        <w:t>, school</w:t>
      </w:r>
      <w:r>
        <w:t xml:space="preserve"> and field. These sub-committees will be referred to as “</w:t>
      </w:r>
      <w:r w:rsidRPr="00CE0C77">
        <w:t>School sub-committees</w:t>
      </w:r>
      <w:r>
        <w:t>”</w:t>
      </w:r>
      <w:r w:rsidRPr="00CE0C77">
        <w:t xml:space="preserve"> of the </w:t>
      </w:r>
      <w:r w:rsidR="008568A4">
        <w:t>AREC</w:t>
      </w:r>
      <w:r>
        <w:t xml:space="preserve">. </w:t>
      </w:r>
    </w:p>
    <w:p w14:paraId="7008B8B0" w14:textId="77777777" w:rsidR="00972D5E" w:rsidRDefault="00DC75C4" w:rsidP="00BD5957">
      <w:pPr>
        <w:pStyle w:val="Heading1"/>
      </w:pPr>
      <w:bookmarkStart w:id="7" w:name="_Toc307919284"/>
      <w:bookmarkStart w:id="8" w:name="_Toc69061107"/>
      <w:r>
        <w:t>SCOPE</w:t>
      </w:r>
      <w:bookmarkEnd w:id="7"/>
      <w:bookmarkEnd w:id="8"/>
    </w:p>
    <w:p w14:paraId="19A22603" w14:textId="16B36490" w:rsidR="00972D5E" w:rsidRDefault="00972D5E" w:rsidP="00972D5E">
      <w:pPr>
        <w:pStyle w:val="Heading2"/>
      </w:pPr>
      <w:r>
        <w:t xml:space="preserve">Any research undertaken by any Applicant involving </w:t>
      </w:r>
      <w:r w:rsidR="00060EA8">
        <w:t>animal</w:t>
      </w:r>
      <w:r>
        <w:t xml:space="preserve"> </w:t>
      </w:r>
      <w:r w:rsidR="007F284C">
        <w:t>participants</w:t>
      </w:r>
      <w:r>
        <w:t xml:space="preserve"> must be submitted for review by the </w:t>
      </w:r>
      <w:r w:rsidR="008568A4">
        <w:t>AREC</w:t>
      </w:r>
      <w:r w:rsidR="00060EA8">
        <w:t>.</w:t>
      </w:r>
      <w:r w:rsidR="00C44608">
        <w:t xml:space="preserve"> </w:t>
      </w:r>
    </w:p>
    <w:p w14:paraId="7C98EE1E" w14:textId="3F752C2D" w:rsidR="00707D93" w:rsidRDefault="00972D5E" w:rsidP="00972D5E">
      <w:pPr>
        <w:pStyle w:val="Heading2"/>
      </w:pPr>
      <w:r>
        <w:lastRenderedPageBreak/>
        <w:t xml:space="preserve">When reviewing research proposals, special attention will be given to research that includes certain </w:t>
      </w:r>
      <w:r w:rsidR="005A3CA1">
        <w:t>species</w:t>
      </w:r>
      <w:r>
        <w:t xml:space="preserve"> or categories of participants who may be vulnerable</w:t>
      </w:r>
      <w:r w:rsidR="00C44608">
        <w:t xml:space="preserve">, </w:t>
      </w:r>
      <w:r>
        <w:t xml:space="preserve">for example, </w:t>
      </w:r>
      <w:r w:rsidR="005A3CA1">
        <w:t>species</w:t>
      </w:r>
      <w:r w:rsidR="00116FB8">
        <w:t xml:space="preserve"> listed as threatened or endangered,</w:t>
      </w:r>
      <w:r w:rsidR="005A3CA1">
        <w:t xml:space="preserve"> or animals that may generate emotive responses like non-human primates, dogs </w:t>
      </w:r>
      <w:r w:rsidR="00116FB8">
        <w:t>and</w:t>
      </w:r>
      <w:r w:rsidR="005A3CA1">
        <w:t xml:space="preserve"> cats.</w:t>
      </w:r>
      <w:r w:rsidR="000D55C2">
        <w:t xml:space="preserve"> </w:t>
      </w:r>
    </w:p>
    <w:p w14:paraId="11F3FB79" w14:textId="1FF1DA82" w:rsidR="00972D5E" w:rsidRPr="00C44608" w:rsidRDefault="00DA634F" w:rsidP="00972D5E">
      <w:pPr>
        <w:pStyle w:val="Heading2"/>
      </w:pPr>
      <w:r>
        <w:rPr>
          <w:lang w:val="en-GB"/>
        </w:rPr>
        <w:t xml:space="preserve">The </w:t>
      </w:r>
      <w:r w:rsidR="008568A4">
        <w:rPr>
          <w:lang w:val="en-GB"/>
        </w:rPr>
        <w:t>AREC</w:t>
      </w:r>
      <w:r>
        <w:rPr>
          <w:lang w:val="en-GB"/>
        </w:rPr>
        <w:t xml:space="preserve"> will uphold all the University’s necessary rules and regulations and in so doing reviewing applications for degree and non-degree purposes. </w:t>
      </w:r>
      <w:r w:rsidRPr="007E4D71">
        <w:rPr>
          <w:lang w:val="en-GB"/>
        </w:rPr>
        <w:t xml:space="preserve"> </w:t>
      </w:r>
    </w:p>
    <w:p w14:paraId="58030D20" w14:textId="1C587D2D" w:rsidR="00972D5E" w:rsidRDefault="00972D5E" w:rsidP="00C44608">
      <w:pPr>
        <w:pStyle w:val="Heading2"/>
      </w:pPr>
      <w:r w:rsidRPr="00C44608">
        <w:t xml:space="preserve">The </w:t>
      </w:r>
      <w:r w:rsidR="008568A4">
        <w:t>AREC</w:t>
      </w:r>
      <w:r w:rsidRPr="00C44608">
        <w:t xml:space="preserve"> will </w:t>
      </w:r>
      <w:r w:rsidR="00F31752">
        <w:t xml:space="preserve">only under exceptional circumstances </w:t>
      </w:r>
      <w:r w:rsidRPr="00C44608">
        <w:t>consider any applicat</w:t>
      </w:r>
      <w:r w:rsidR="00F31752">
        <w:t>ion</w:t>
      </w:r>
      <w:r w:rsidRPr="00C44608">
        <w:t xml:space="preserve">s for </w:t>
      </w:r>
      <w:r w:rsidR="00E54F9F">
        <w:t xml:space="preserve">retrospective ethical acknowledgment, which is not ethical clearance, </w:t>
      </w:r>
      <w:r w:rsidRPr="00C44608">
        <w:t xml:space="preserve">if it is apparent that the research has already commenced. </w:t>
      </w:r>
    </w:p>
    <w:p w14:paraId="51465EB6" w14:textId="63120418" w:rsidR="00C37524" w:rsidRDefault="00C37524" w:rsidP="00C44608">
      <w:pPr>
        <w:pStyle w:val="Heading2"/>
      </w:pPr>
      <w:r>
        <w:t xml:space="preserve">The AREC will issue a waiver letter when historical data, collected on a previous ethics approval, will be used by a student to obtain a degree, or when any </w:t>
      </w:r>
      <w:r w:rsidR="009C0F8E">
        <w:t>research involves most invertebrate species.</w:t>
      </w:r>
      <w:r>
        <w:t xml:space="preserve"> </w:t>
      </w:r>
    </w:p>
    <w:p w14:paraId="081B58FF" w14:textId="77777777" w:rsidR="00D41986" w:rsidRDefault="00DC75C4" w:rsidP="00E77A83">
      <w:pPr>
        <w:pStyle w:val="Heading1"/>
      </w:pPr>
      <w:bookmarkStart w:id="9" w:name="_Toc260673903"/>
      <w:bookmarkStart w:id="10" w:name="_Toc260672691"/>
      <w:bookmarkStart w:id="11" w:name="_Toc260671113"/>
      <w:bookmarkStart w:id="12" w:name="_Toc258332893"/>
      <w:bookmarkStart w:id="13" w:name="_Toc235418845"/>
      <w:bookmarkStart w:id="14" w:name="_Toc235418456"/>
      <w:bookmarkStart w:id="15" w:name="_Toc295896855"/>
      <w:bookmarkStart w:id="16" w:name="_Toc307919286"/>
      <w:bookmarkStart w:id="17" w:name="_Toc69061108"/>
      <w:r>
        <w:t>RESPONSIBILITIES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1C31F658" w14:textId="09C6F9EC" w:rsidR="00AF781F" w:rsidRDefault="00AF781F" w:rsidP="00F61E5E">
      <w:pPr>
        <w:pStyle w:val="Heading2"/>
      </w:pPr>
      <w:bookmarkStart w:id="18" w:name="_Toc260672692"/>
      <w:bookmarkStart w:id="19" w:name="_Toc258332894"/>
      <w:r>
        <w:t xml:space="preserve">The NHREC stipulates the </w:t>
      </w:r>
      <w:r w:rsidR="00F67255">
        <w:t xml:space="preserve">responsibilities of the </w:t>
      </w:r>
      <w:r w:rsidR="008568A4">
        <w:t>AREC</w:t>
      </w:r>
      <w:r w:rsidR="00F67255">
        <w:t xml:space="preserve"> are</w:t>
      </w:r>
      <w:r w:rsidR="00B61854">
        <w:t xml:space="preserve"> </w:t>
      </w:r>
      <w:r>
        <w:t>as follows:</w:t>
      </w:r>
    </w:p>
    <w:p w14:paraId="43C4614A" w14:textId="59434AE5" w:rsidR="00AF781F" w:rsidRDefault="00AF781F" w:rsidP="00B61854">
      <w:pPr>
        <w:pStyle w:val="Heading3"/>
      </w:pPr>
      <w:r>
        <w:t xml:space="preserve">The main responsibility of </w:t>
      </w:r>
      <w:r w:rsidR="00B61854">
        <w:t xml:space="preserve">the </w:t>
      </w:r>
      <w:r w:rsidR="008568A4">
        <w:t>AREC</w:t>
      </w:r>
      <w:r w:rsidR="00F67255" w:rsidRPr="00B61854" w:rsidDel="00B61854">
        <w:t xml:space="preserve"> </w:t>
      </w:r>
      <w:r w:rsidR="00F67255">
        <w:t>is</w:t>
      </w:r>
      <w:r>
        <w:t xml:space="preserve"> to conduct rigorous ethics reviews of all research proposals </w:t>
      </w:r>
      <w:r w:rsidR="00C1672B">
        <w:t xml:space="preserve">involving </w:t>
      </w:r>
      <w:r w:rsidR="009C0F8E">
        <w:t>animal</w:t>
      </w:r>
      <w:r w:rsidR="00C1672B">
        <w:t xml:space="preserve"> </w:t>
      </w:r>
      <w:r w:rsidR="007F284C">
        <w:t>participant</w:t>
      </w:r>
      <w:r w:rsidR="00C1672B">
        <w:t xml:space="preserve">s </w:t>
      </w:r>
      <w:r>
        <w:t xml:space="preserve">to ensure </w:t>
      </w:r>
      <w:r w:rsidR="009C0F8E" w:rsidRPr="007E4D71">
        <w:rPr>
          <w:lang w:val="en-GB"/>
        </w:rPr>
        <w:t>to safeguarding</w:t>
      </w:r>
      <w:r w:rsidR="009C0F8E" w:rsidRPr="00E52885">
        <w:rPr>
          <w:lang w:val="en-GB"/>
        </w:rPr>
        <w:t xml:space="preserve"> the welfare</w:t>
      </w:r>
      <w:r w:rsidR="009C0F8E" w:rsidRPr="007E4D71">
        <w:rPr>
          <w:lang w:val="en-GB"/>
        </w:rPr>
        <w:t xml:space="preserve">, safety, and well-being of all actual or potential </w:t>
      </w:r>
      <w:r w:rsidR="009C0F8E">
        <w:rPr>
          <w:lang w:val="en-GB"/>
        </w:rPr>
        <w:t>animals</w:t>
      </w:r>
      <w:r w:rsidR="009C0F8E" w:rsidRPr="007E4D71">
        <w:rPr>
          <w:lang w:val="en-GB"/>
        </w:rPr>
        <w:t xml:space="preserve"> in</w:t>
      </w:r>
      <w:r w:rsidR="009C0F8E">
        <w:rPr>
          <w:lang w:val="en-GB"/>
        </w:rPr>
        <w:t xml:space="preserve"> teaching</w:t>
      </w:r>
      <w:r w:rsidR="009C0F8E" w:rsidRPr="00E52885">
        <w:rPr>
          <w:lang w:val="en-GB"/>
        </w:rPr>
        <w:t xml:space="preserve"> and </w:t>
      </w:r>
      <w:r w:rsidR="009C0F8E" w:rsidRPr="007E4D71">
        <w:rPr>
          <w:lang w:val="en-GB"/>
        </w:rPr>
        <w:t>research conducted by the University</w:t>
      </w:r>
      <w:r w:rsidR="009C0F8E" w:rsidRPr="00E52885">
        <w:rPr>
          <w:lang w:val="en-GB"/>
        </w:rPr>
        <w:t xml:space="preserve"> and</w:t>
      </w:r>
      <w:r w:rsidR="009C0F8E" w:rsidRPr="007E4D71">
        <w:rPr>
          <w:lang w:val="en-GB"/>
        </w:rPr>
        <w:t xml:space="preserve"> its researchers</w:t>
      </w:r>
      <w:r w:rsidR="009C0F8E">
        <w:rPr>
          <w:lang w:val="en-GB"/>
        </w:rPr>
        <w:t>,</w:t>
      </w:r>
      <w:r w:rsidR="009C0F8E">
        <w:t xml:space="preserve"> </w:t>
      </w:r>
      <w:r w:rsidR="00B61854">
        <w:t xml:space="preserve">and </w:t>
      </w:r>
      <w:r w:rsidR="009C0F8E">
        <w:t xml:space="preserve">that </w:t>
      </w:r>
      <w:r>
        <w:t>researchers are properly protected and that the research will be conducted in accordance with the required ethical norms and standards</w:t>
      </w:r>
      <w:r w:rsidR="00C1672B">
        <w:t xml:space="preserve"> in terms of the </w:t>
      </w:r>
      <w:r w:rsidR="009C0F8E">
        <w:t xml:space="preserve">SANS 10386: 2008 </w:t>
      </w:r>
      <w:r w:rsidR="00C1672B">
        <w:t xml:space="preserve"> and the National Guidelines 2015</w:t>
      </w:r>
      <w:r>
        <w:t>.</w:t>
      </w:r>
    </w:p>
    <w:p w14:paraId="5FD52D1F" w14:textId="059D18DF" w:rsidR="00AF781F" w:rsidRDefault="00B61854" w:rsidP="00E52885">
      <w:pPr>
        <w:pStyle w:val="Heading3"/>
        <w:ind w:left="2269" w:hanging="851"/>
      </w:pPr>
      <w:r>
        <w:t xml:space="preserve">The </w:t>
      </w:r>
      <w:r w:rsidR="008568A4">
        <w:t>AREC</w:t>
      </w:r>
      <w:r w:rsidR="00AF781F">
        <w:t xml:space="preserve"> must </w:t>
      </w:r>
      <w:r>
        <w:t>confirm</w:t>
      </w:r>
      <w:r w:rsidR="00AF781F">
        <w:t xml:space="preserve"> that research proposals stand up to ethical scrutiny as is appropriate to the discipline </w:t>
      </w:r>
      <w:r w:rsidR="00A7709D">
        <w:t xml:space="preserve">or field </w:t>
      </w:r>
      <w:r w:rsidR="00AF781F">
        <w:t>concerned.</w:t>
      </w:r>
    </w:p>
    <w:p w14:paraId="1030E4EB" w14:textId="77777777" w:rsidR="00AF781F" w:rsidRDefault="00AF781F" w:rsidP="00E52885">
      <w:pPr>
        <w:pStyle w:val="Heading3"/>
        <w:ind w:left="2269" w:hanging="851"/>
      </w:pPr>
      <w:r>
        <w:t>The review must ensure the maintenance of ethical standards to:</w:t>
      </w:r>
    </w:p>
    <w:p w14:paraId="3ECAB901" w14:textId="72BBA07A" w:rsidR="00AF781F" w:rsidRDefault="00B61854" w:rsidP="004C0F51">
      <w:pPr>
        <w:pStyle w:val="Heading4"/>
      </w:pPr>
      <w:r>
        <w:t>p</w:t>
      </w:r>
      <w:r w:rsidR="00AF781F">
        <w:t xml:space="preserve">rotect </w:t>
      </w:r>
      <w:r w:rsidR="00100A29">
        <w:t xml:space="preserve">animal </w:t>
      </w:r>
      <w:r w:rsidR="00AF781F">
        <w:t xml:space="preserve">participants from harm by weighing the risk of harm against the </w:t>
      </w:r>
      <w:r>
        <w:t>prospect</w:t>
      </w:r>
      <w:r w:rsidR="00AF781F">
        <w:t xml:space="preserve"> of </w:t>
      </w:r>
      <w:proofErr w:type="gramStart"/>
      <w:r w:rsidR="00AF781F">
        <w:t>benefit</w:t>
      </w:r>
      <w:r w:rsidR="00C1672B">
        <w:t>s</w:t>
      </w:r>
      <w:r w:rsidR="00AF781F">
        <w:t>;</w:t>
      </w:r>
      <w:proofErr w:type="gramEnd"/>
    </w:p>
    <w:p w14:paraId="02282698" w14:textId="6A3EBC86" w:rsidR="00AF781F" w:rsidRDefault="00100A29" w:rsidP="004C0F51">
      <w:pPr>
        <w:pStyle w:val="Heading4"/>
      </w:pPr>
      <w:r>
        <w:t xml:space="preserve">promote the four </w:t>
      </w:r>
      <w:proofErr w:type="gramStart"/>
      <w:r>
        <w:t>R’s</w:t>
      </w:r>
      <w:proofErr w:type="gramEnd"/>
      <w:r>
        <w:t xml:space="preserve"> of research (Replace, Refine, Reduce and Responsibility)</w:t>
      </w:r>
      <w:r w:rsidR="00AF781F">
        <w:t>;</w:t>
      </w:r>
    </w:p>
    <w:p w14:paraId="595D56C8" w14:textId="77777777" w:rsidR="00AF781F" w:rsidRDefault="00B61854" w:rsidP="004C0F51">
      <w:pPr>
        <w:pStyle w:val="Heading4"/>
      </w:pPr>
      <w:r>
        <w:lastRenderedPageBreak/>
        <w:t>h</w:t>
      </w:r>
      <w:r w:rsidR="00AF781F">
        <w:t xml:space="preserve">old researchers accountable for their research </w:t>
      </w:r>
      <w:proofErr w:type="gramStart"/>
      <w:r w:rsidR="00F94F14">
        <w:t>actions</w:t>
      </w:r>
      <w:r w:rsidR="00AF781F">
        <w:t>;</w:t>
      </w:r>
      <w:proofErr w:type="gramEnd"/>
    </w:p>
    <w:p w14:paraId="6CD70E06" w14:textId="4A52CD7E" w:rsidR="00AF781F" w:rsidRDefault="00B61854" w:rsidP="004C0F51">
      <w:pPr>
        <w:pStyle w:val="Heading4"/>
      </w:pPr>
      <w:r>
        <w:t>p</w:t>
      </w:r>
      <w:r w:rsidR="00AF781F">
        <w:t xml:space="preserve">romote the highest </w:t>
      </w:r>
      <w:r w:rsidR="00F94F14">
        <w:t xml:space="preserve">ethical </w:t>
      </w:r>
      <w:r w:rsidR="00AF781F">
        <w:t xml:space="preserve">standards and best available techniques or approaches for optimal </w:t>
      </w:r>
      <w:r w:rsidR="00BE5317">
        <w:t>wellbeing</w:t>
      </w:r>
      <w:r w:rsidR="00AF781F">
        <w:t xml:space="preserve"> of participating </w:t>
      </w:r>
      <w:r w:rsidR="00BE5317">
        <w:t>animals</w:t>
      </w:r>
      <w:r w:rsidR="00AF781F">
        <w:t>;</w:t>
      </w:r>
      <w:r>
        <w:t xml:space="preserve"> and</w:t>
      </w:r>
    </w:p>
    <w:p w14:paraId="1141E515" w14:textId="7116579D" w:rsidR="00AF781F" w:rsidRDefault="00B61854" w:rsidP="004C0F51">
      <w:pPr>
        <w:pStyle w:val="Heading4"/>
      </w:pPr>
      <w:r>
        <w:t>p</w:t>
      </w:r>
      <w:r w:rsidR="00AF781F">
        <w:t xml:space="preserve">romote important </w:t>
      </w:r>
      <w:r w:rsidR="00BE5317">
        <w:t xml:space="preserve">environmental, </w:t>
      </w:r>
      <w:r w:rsidR="00AF781F">
        <w:t>social and ethical values</w:t>
      </w:r>
      <w:r w:rsidR="00C337B3">
        <w:t xml:space="preserve"> to the research community</w:t>
      </w:r>
      <w:r w:rsidR="00AF781F">
        <w:t>.</w:t>
      </w:r>
    </w:p>
    <w:p w14:paraId="27FE157F" w14:textId="65A244CC" w:rsidR="00AF781F" w:rsidRDefault="008568A4" w:rsidP="00F61E5E">
      <w:pPr>
        <w:pStyle w:val="Heading2"/>
      </w:pPr>
      <w:r>
        <w:t>AREC</w:t>
      </w:r>
      <w:r w:rsidR="00AF781F">
        <w:t xml:space="preserve"> must review research proposals prospectively </w:t>
      </w:r>
      <w:r w:rsidR="00A118B3">
        <w:t xml:space="preserve">and </w:t>
      </w:r>
      <w:r w:rsidR="00AF781F">
        <w:t>not retrospectively</w:t>
      </w:r>
      <w:r w:rsidR="00A118B3">
        <w:t>,</w:t>
      </w:r>
      <w:r w:rsidR="00AF781F">
        <w:t xml:space="preserve"> to ensure that the</w:t>
      </w:r>
      <w:r w:rsidR="00A118B3">
        <w:t xml:space="preserve"> research </w:t>
      </w:r>
      <w:r w:rsidR="000D5DD3">
        <w:t xml:space="preserve">proposal </w:t>
      </w:r>
      <w:r w:rsidR="00AF781F">
        <w:t xml:space="preserve">meet the accepted ethical norms and standards before research commences, using the guidelines indicated in the </w:t>
      </w:r>
      <w:r w:rsidR="00A118B3">
        <w:t>National Guidelines 2015</w:t>
      </w:r>
      <w:r w:rsidR="00AF781F">
        <w:t xml:space="preserve"> as a minimum benchmark</w:t>
      </w:r>
      <w:r w:rsidR="00F80DA0">
        <w:t xml:space="preserve">, </w:t>
      </w:r>
      <w:r w:rsidR="00F102C5">
        <w:t xml:space="preserve">of </w:t>
      </w:r>
      <w:r w:rsidR="00F80DA0">
        <w:t xml:space="preserve">which one important aspect is, but which </w:t>
      </w:r>
      <w:r w:rsidR="00F102C5">
        <w:t>is</w:t>
      </w:r>
      <w:r w:rsidR="00F80DA0">
        <w:t xml:space="preserve"> not limited to:</w:t>
      </w:r>
    </w:p>
    <w:p w14:paraId="598B6BD2" w14:textId="1D3620C6" w:rsidR="00AF781F" w:rsidRDefault="00F80DA0" w:rsidP="00E52885">
      <w:pPr>
        <w:pStyle w:val="Heading4"/>
        <w:numPr>
          <w:ilvl w:val="2"/>
          <w:numId w:val="45"/>
        </w:numPr>
        <w:ind w:left="2269" w:hanging="851"/>
      </w:pPr>
      <w:r>
        <w:t>t</w:t>
      </w:r>
      <w:r w:rsidR="00AF781F">
        <w:t>he primary responsibility of each</w:t>
      </w:r>
      <w:r w:rsidRPr="00F80DA0">
        <w:t xml:space="preserve"> </w:t>
      </w:r>
      <w:r w:rsidR="008568A4">
        <w:t>AREC</w:t>
      </w:r>
      <w:r>
        <w:t xml:space="preserve"> </w:t>
      </w:r>
      <w:r w:rsidR="00AF781F">
        <w:t xml:space="preserve">member is to decide independently whether the proposed research </w:t>
      </w:r>
      <w:r w:rsidR="003B4CD6">
        <w:t xml:space="preserve">study </w:t>
      </w:r>
      <w:r w:rsidR="00AF781F">
        <w:t xml:space="preserve">protects the interests of participants adequately and upholds </w:t>
      </w:r>
      <w:r>
        <w:t xml:space="preserve">the highest of </w:t>
      </w:r>
      <w:r w:rsidR="00AF781F">
        <w:t>standards</w:t>
      </w:r>
      <w:r w:rsidR="007F22F3">
        <w:t>.</w:t>
      </w:r>
      <w:r>
        <w:t xml:space="preserve"> </w:t>
      </w:r>
    </w:p>
    <w:p w14:paraId="54B44A74" w14:textId="77777777" w:rsidR="00AF781F" w:rsidRDefault="00AF781F" w:rsidP="00AF781F">
      <w:pPr>
        <w:pStyle w:val="Heading2"/>
      </w:pPr>
      <w:r>
        <w:t xml:space="preserve">Such responsibility regarding participant interest </w:t>
      </w:r>
      <w:r w:rsidR="00F80DA0">
        <w:t xml:space="preserve">will </w:t>
      </w:r>
      <w:r>
        <w:t>always take precedence over the interest</w:t>
      </w:r>
      <w:r w:rsidR="00F102C5">
        <w:t>s</w:t>
      </w:r>
      <w:r>
        <w:t xml:space="preserve"> of the </w:t>
      </w:r>
      <w:r w:rsidR="00F80DA0">
        <w:t>research</w:t>
      </w:r>
      <w:r>
        <w:t>.</w:t>
      </w:r>
    </w:p>
    <w:p w14:paraId="239924F3" w14:textId="40941D87" w:rsidR="00AF781F" w:rsidRDefault="00AF781F" w:rsidP="00AF781F">
      <w:pPr>
        <w:pStyle w:val="Heading2"/>
      </w:pPr>
      <w:r>
        <w:t xml:space="preserve">The </w:t>
      </w:r>
      <w:r w:rsidR="008568A4">
        <w:t>AREC</w:t>
      </w:r>
      <w:r>
        <w:t xml:space="preserve"> will:</w:t>
      </w:r>
    </w:p>
    <w:p w14:paraId="452B4BD4" w14:textId="0D3D9678" w:rsidR="00AF781F" w:rsidRDefault="00F80DA0" w:rsidP="00E52885">
      <w:pPr>
        <w:pStyle w:val="Heading4"/>
        <w:numPr>
          <w:ilvl w:val="2"/>
          <w:numId w:val="46"/>
        </w:numPr>
        <w:ind w:left="2269" w:hanging="851"/>
      </w:pPr>
      <w:r>
        <w:t xml:space="preserve">function </w:t>
      </w:r>
      <w:r w:rsidR="00AF781F">
        <w:t xml:space="preserve">according to </w:t>
      </w:r>
      <w:r>
        <w:t>its</w:t>
      </w:r>
      <w:r w:rsidR="00AF781F">
        <w:t xml:space="preserve"> </w:t>
      </w:r>
      <w:r w:rsidR="00D5729D">
        <w:t>C</w:t>
      </w:r>
      <w:r w:rsidR="00AF781F">
        <w:t xml:space="preserve">ode of </w:t>
      </w:r>
      <w:r w:rsidR="00D5729D">
        <w:t>C</w:t>
      </w:r>
      <w:r w:rsidR="00AF781F">
        <w:t xml:space="preserve">onduct as appropriate </w:t>
      </w:r>
      <w:r>
        <w:t xml:space="preserve">as attached hereto as Annexure </w:t>
      </w:r>
      <w:proofErr w:type="gramStart"/>
      <w:r w:rsidR="00F3553D">
        <w:t>1</w:t>
      </w:r>
      <w:r>
        <w:t>;</w:t>
      </w:r>
      <w:proofErr w:type="gramEnd"/>
    </w:p>
    <w:p w14:paraId="2908DDC8" w14:textId="49286A25" w:rsidR="00CD6C09" w:rsidRDefault="00AF781F" w:rsidP="00E52885">
      <w:pPr>
        <w:pStyle w:val="Heading4"/>
        <w:numPr>
          <w:ilvl w:val="2"/>
          <w:numId w:val="46"/>
        </w:numPr>
        <w:ind w:left="2269" w:hanging="851"/>
      </w:pPr>
      <w:r>
        <w:t xml:space="preserve"> operat</w:t>
      </w:r>
      <w:r w:rsidR="00F80DA0">
        <w:t xml:space="preserve">e in accordance with the </w:t>
      </w:r>
      <w:r w:rsidR="00CD6C09">
        <w:t xml:space="preserve">University’s Research </w:t>
      </w:r>
      <w:r w:rsidR="002B3ED4">
        <w:t>Integrity</w:t>
      </w:r>
      <w:r w:rsidR="00CD6C09">
        <w:t xml:space="preserve"> Policy</w:t>
      </w:r>
      <w:r w:rsidR="002B3ED4">
        <w:t xml:space="preserve"> </w:t>
      </w:r>
      <w:r w:rsidR="004C081E">
        <w:t xml:space="preserve">and Research Integrity </w:t>
      </w:r>
      <w:r w:rsidR="00E41CAB">
        <w:t>Procedure</w:t>
      </w:r>
      <w:r w:rsidR="004C081E">
        <w:t xml:space="preserve"> </w:t>
      </w:r>
      <w:r w:rsidR="002B3ED4">
        <w:t xml:space="preserve">as attached hereto as Annexure </w:t>
      </w:r>
      <w:r w:rsidR="00F3553D">
        <w:t>2</w:t>
      </w:r>
      <w:r w:rsidR="002B3ED4">
        <w:t xml:space="preserve"> and amended from time to </w:t>
      </w:r>
      <w:proofErr w:type="gramStart"/>
      <w:r w:rsidR="002B3ED4">
        <w:t>time</w:t>
      </w:r>
      <w:r w:rsidR="00CD6C09">
        <w:t>;</w:t>
      </w:r>
      <w:proofErr w:type="gramEnd"/>
    </w:p>
    <w:p w14:paraId="19D542CD" w14:textId="0734D8AE" w:rsidR="00A028BF" w:rsidRDefault="00CD6C09" w:rsidP="00CE7CA0">
      <w:pPr>
        <w:pStyle w:val="Heading4"/>
        <w:numPr>
          <w:ilvl w:val="2"/>
          <w:numId w:val="46"/>
        </w:numPr>
        <w:ind w:left="2269" w:hanging="851"/>
      </w:pPr>
      <w:r>
        <w:t xml:space="preserve">follow the </w:t>
      </w:r>
      <w:r w:rsidR="008568A4">
        <w:t>AREC</w:t>
      </w:r>
      <w:r w:rsidRPr="00CD6C09">
        <w:t xml:space="preserve"> </w:t>
      </w:r>
      <w:r>
        <w:t xml:space="preserve">procedures as set out in its SOP as attached hereto as </w:t>
      </w:r>
      <w:r w:rsidR="00134FFA">
        <w:t>Annexure</w:t>
      </w:r>
      <w:r>
        <w:t xml:space="preserve"> </w:t>
      </w:r>
      <w:r w:rsidR="00F3553D">
        <w:t>3</w:t>
      </w:r>
      <w:r>
        <w:t>,</w:t>
      </w:r>
    </w:p>
    <w:p w14:paraId="78B402EE" w14:textId="39505216" w:rsidR="00AF781F" w:rsidRDefault="00CD6C09" w:rsidP="00CE7CA0">
      <w:pPr>
        <w:pStyle w:val="Heading4"/>
        <w:numPr>
          <w:ilvl w:val="2"/>
          <w:numId w:val="46"/>
        </w:numPr>
        <w:ind w:left="2269" w:hanging="851"/>
      </w:pPr>
      <w:r>
        <w:t xml:space="preserve">in reviewing </w:t>
      </w:r>
      <w:r w:rsidR="00AF781F">
        <w:t>ethics applications</w:t>
      </w:r>
      <w:r w:rsidR="00A028BF">
        <w:t xml:space="preserve">, </w:t>
      </w:r>
      <w:r w:rsidR="00A46614">
        <w:t>allocate</w:t>
      </w:r>
      <w:r w:rsidR="00AF781F">
        <w:t xml:space="preserve"> a suitable </w:t>
      </w:r>
      <w:r w:rsidR="00A46614">
        <w:t xml:space="preserve">level of severity </w:t>
      </w:r>
      <w:r w:rsidR="00AF781F">
        <w:t xml:space="preserve">classification </w:t>
      </w:r>
      <w:r w:rsidR="00A46614">
        <w:t>for</w:t>
      </w:r>
      <w:r w:rsidR="00AF781F">
        <w:t xml:space="preserve"> research studies</w:t>
      </w:r>
      <w:r w:rsidR="009B0F7C">
        <w:t xml:space="preserve"> whilst reviewing ethics applications</w:t>
      </w:r>
      <w:r w:rsidR="006F7679">
        <w:t xml:space="preserve"> which can be found </w:t>
      </w:r>
      <w:r w:rsidR="00A46614">
        <w:t>as</w:t>
      </w:r>
      <w:r w:rsidR="00CE7CA0">
        <w:t xml:space="preserve"> </w:t>
      </w:r>
      <w:r w:rsidR="00CE7CA0" w:rsidRPr="00CE7CA0">
        <w:rPr>
          <w:sz w:val="20"/>
        </w:rPr>
        <w:t xml:space="preserve">AREC Research Classification of Severity Categories in Animal Research </w:t>
      </w:r>
      <w:r w:rsidR="00A028BF">
        <w:rPr>
          <w:sz w:val="20"/>
        </w:rPr>
        <w:t>as attached hereto as</w:t>
      </w:r>
      <w:r w:rsidR="00A46614">
        <w:t xml:space="preserve"> Annexure</w:t>
      </w:r>
      <w:r w:rsidR="00FF164A">
        <w:t xml:space="preserve"> </w:t>
      </w:r>
      <w:proofErr w:type="gramStart"/>
      <w:r w:rsidR="00CE7CA0">
        <w:t>4</w:t>
      </w:r>
      <w:r w:rsidR="009B0F7C">
        <w:t>;</w:t>
      </w:r>
      <w:proofErr w:type="gramEnd"/>
      <w:r w:rsidR="009B0F7C">
        <w:t xml:space="preserve"> </w:t>
      </w:r>
    </w:p>
    <w:p w14:paraId="37EB072F" w14:textId="2AB1A327" w:rsidR="00FF164A" w:rsidRPr="00CE7CA0" w:rsidRDefault="00FF164A" w:rsidP="00E52885">
      <w:pPr>
        <w:pStyle w:val="Heading4"/>
        <w:numPr>
          <w:ilvl w:val="2"/>
          <w:numId w:val="46"/>
        </w:numPr>
        <w:ind w:left="2269" w:hanging="851"/>
      </w:pPr>
      <w:r>
        <w:lastRenderedPageBreak/>
        <w:t xml:space="preserve">in reviewing ethics applications, and at follow-up site and study inspections confirm that the </w:t>
      </w:r>
      <w:r>
        <w:rPr>
          <w:sz w:val="20"/>
        </w:rPr>
        <w:t xml:space="preserve">AREC Guidelines for </w:t>
      </w:r>
      <w:r w:rsidRPr="00E52885">
        <w:rPr>
          <w:sz w:val="20"/>
        </w:rPr>
        <w:t xml:space="preserve">the </w:t>
      </w:r>
      <w:r>
        <w:rPr>
          <w:sz w:val="20"/>
        </w:rPr>
        <w:t>Use and Care of Animals in Teaching and Research at Wits as attached hereto as ANNEXURE 5</w:t>
      </w:r>
      <w:r w:rsidR="00315D62">
        <w:rPr>
          <w:sz w:val="20"/>
        </w:rPr>
        <w:t>, is adhered to</w:t>
      </w:r>
    </w:p>
    <w:p w14:paraId="2CE158AD" w14:textId="7DB00452" w:rsidR="00AF781F" w:rsidRDefault="00F80DA0" w:rsidP="00E52885">
      <w:pPr>
        <w:pStyle w:val="Heading4"/>
        <w:numPr>
          <w:ilvl w:val="2"/>
          <w:numId w:val="47"/>
        </w:numPr>
        <w:ind w:left="2269" w:hanging="851"/>
      </w:pPr>
      <w:r>
        <w:t xml:space="preserve">provide </w:t>
      </w:r>
      <w:r w:rsidR="00AF781F">
        <w:t xml:space="preserve">feedback on specific matters as requested by the </w:t>
      </w:r>
      <w:r w:rsidR="00C046DA">
        <w:t>UR&amp;IC</w:t>
      </w:r>
      <w:r w:rsidR="009B0F7C">
        <w:t xml:space="preserve"> and /or the DVC: R&amp;</w:t>
      </w:r>
      <w:proofErr w:type="gramStart"/>
      <w:r w:rsidR="00165F9B">
        <w:t>I</w:t>
      </w:r>
      <w:r>
        <w:t>;</w:t>
      </w:r>
      <w:proofErr w:type="gramEnd"/>
    </w:p>
    <w:p w14:paraId="5C13B432" w14:textId="77777777" w:rsidR="00AF781F" w:rsidRDefault="00F80DA0" w:rsidP="00E52885">
      <w:pPr>
        <w:pStyle w:val="Heading4"/>
        <w:numPr>
          <w:ilvl w:val="3"/>
          <w:numId w:val="47"/>
        </w:numPr>
        <w:ind w:left="2836" w:hanging="851"/>
      </w:pPr>
      <w:r>
        <w:t>e</w:t>
      </w:r>
      <w:r w:rsidR="00AF781F">
        <w:t xml:space="preserve">nsure confidentiality of all information revealed to </w:t>
      </w:r>
      <w:proofErr w:type="gramStart"/>
      <w:r w:rsidR="00AF781F">
        <w:t>it</w:t>
      </w:r>
      <w:r w:rsidR="00E135B2">
        <w:t>;</w:t>
      </w:r>
      <w:proofErr w:type="gramEnd"/>
      <w:r w:rsidR="00E135B2">
        <w:t xml:space="preserve"> </w:t>
      </w:r>
    </w:p>
    <w:p w14:paraId="7AF4C9B6" w14:textId="43CD5670" w:rsidR="00E135B2" w:rsidRDefault="009B0F7C" w:rsidP="00E52885">
      <w:pPr>
        <w:pStyle w:val="Heading4"/>
        <w:numPr>
          <w:ilvl w:val="3"/>
          <w:numId w:val="47"/>
        </w:numPr>
        <w:ind w:left="2836" w:hanging="851"/>
      </w:pPr>
      <w:r>
        <w:t>e</w:t>
      </w:r>
      <w:r w:rsidR="00AF781F">
        <w:t xml:space="preserve">nsure that all researchers </w:t>
      </w:r>
      <w:r>
        <w:t xml:space="preserve">applying for ethics approval </w:t>
      </w:r>
      <w:r w:rsidR="00AF781F">
        <w:t xml:space="preserve">sign the </w:t>
      </w:r>
      <w:r w:rsidR="0017543F">
        <w:t xml:space="preserve">Wits </w:t>
      </w:r>
      <w:r w:rsidR="00786D85">
        <w:t>C</w:t>
      </w:r>
      <w:r w:rsidR="00AF781F">
        <w:t xml:space="preserve">ode of </w:t>
      </w:r>
      <w:r w:rsidR="00786D85">
        <w:t>C</w:t>
      </w:r>
      <w:r w:rsidR="00AF781F">
        <w:t>onduct</w:t>
      </w:r>
      <w:r w:rsidR="0017543F">
        <w:t xml:space="preserve"> for Researchers</w:t>
      </w:r>
      <w:r w:rsidR="002A6C8A">
        <w:t xml:space="preserve">, which is attached hereto as Annexure </w:t>
      </w:r>
      <w:r w:rsidR="000521E8">
        <w:t>6</w:t>
      </w:r>
      <w:r w:rsidR="00E135B2">
        <w:t xml:space="preserve">; and </w:t>
      </w:r>
    </w:p>
    <w:p w14:paraId="1BEB4C5F" w14:textId="555284AC" w:rsidR="00AF781F" w:rsidRDefault="00E135B2" w:rsidP="00E52885">
      <w:pPr>
        <w:pStyle w:val="Heading4"/>
        <w:numPr>
          <w:ilvl w:val="3"/>
          <w:numId w:val="47"/>
        </w:numPr>
        <w:ind w:left="2836" w:hanging="851"/>
      </w:pPr>
      <w:r w:rsidRPr="00E135B2">
        <w:t xml:space="preserve">ensure that all </w:t>
      </w:r>
      <w:r w:rsidR="008568A4">
        <w:t>AREC</w:t>
      </w:r>
      <w:r>
        <w:t xml:space="preserve"> members</w:t>
      </w:r>
      <w:r w:rsidRPr="00E135B2">
        <w:t xml:space="preserve"> sign the </w:t>
      </w:r>
      <w:proofErr w:type="gramStart"/>
      <w:r w:rsidR="00CB04F7">
        <w:t xml:space="preserve">AREC </w:t>
      </w:r>
      <w:r w:rsidRPr="00E135B2">
        <w:t xml:space="preserve"> </w:t>
      </w:r>
      <w:r w:rsidR="00712E9A">
        <w:t>C</w:t>
      </w:r>
      <w:r w:rsidRPr="00E135B2">
        <w:t>ode</w:t>
      </w:r>
      <w:proofErr w:type="gramEnd"/>
      <w:r w:rsidRPr="00E135B2">
        <w:t xml:space="preserve"> of </w:t>
      </w:r>
      <w:r w:rsidR="00712E9A">
        <w:t>C</w:t>
      </w:r>
      <w:r w:rsidRPr="00E135B2">
        <w:t>onduct</w:t>
      </w:r>
      <w:r w:rsidR="00712E9A">
        <w:t xml:space="preserve"> a</w:t>
      </w:r>
      <w:r w:rsidRPr="00E135B2">
        <w:t xml:space="preserve">s attached hereto as Annexure </w:t>
      </w:r>
      <w:r w:rsidR="00F3553D">
        <w:t>1</w:t>
      </w:r>
      <w:r w:rsidR="00F67255">
        <w:t>.</w:t>
      </w:r>
    </w:p>
    <w:p w14:paraId="2CDD98BA" w14:textId="2D21DF0E" w:rsidR="004C081E" w:rsidRDefault="004C081E" w:rsidP="00E52885">
      <w:pPr>
        <w:pStyle w:val="Heading2"/>
        <w:numPr>
          <w:ilvl w:val="1"/>
          <w:numId w:val="47"/>
        </w:numPr>
        <w:ind w:left="1418" w:hanging="709"/>
      </w:pPr>
      <w:r>
        <w:t xml:space="preserve">The </w:t>
      </w:r>
      <w:r w:rsidR="008568A4">
        <w:t>AREC</w:t>
      </w:r>
      <w:r>
        <w:t xml:space="preserve"> will uphold the necessary University’s rules and regulations. </w:t>
      </w:r>
    </w:p>
    <w:p w14:paraId="4C38E499" w14:textId="77777777" w:rsidR="00DC75C4" w:rsidRDefault="00DC75C4" w:rsidP="00E52885">
      <w:pPr>
        <w:pStyle w:val="Heading1"/>
        <w:numPr>
          <w:ilvl w:val="0"/>
          <w:numId w:val="47"/>
        </w:numPr>
      </w:pPr>
      <w:bookmarkStart w:id="20" w:name="_Toc69061109"/>
      <w:bookmarkStart w:id="21" w:name="_Toc307919287"/>
      <w:bookmarkEnd w:id="18"/>
      <w:bookmarkEnd w:id="19"/>
      <w:r>
        <w:t>PROCEDURES</w:t>
      </w:r>
      <w:bookmarkEnd w:id="20"/>
    </w:p>
    <w:p w14:paraId="3DA690EE" w14:textId="508D2659" w:rsidR="007D2B01" w:rsidRPr="005A44EB" w:rsidRDefault="007D2B01" w:rsidP="00E52885">
      <w:pPr>
        <w:pStyle w:val="Heading2"/>
        <w:numPr>
          <w:ilvl w:val="1"/>
          <w:numId w:val="47"/>
        </w:numPr>
        <w:ind w:left="1418" w:hanging="709"/>
        <w:rPr>
          <w:u w:val="single"/>
        </w:rPr>
      </w:pPr>
      <w:r w:rsidRPr="005A44EB">
        <w:rPr>
          <w:u w:val="single"/>
        </w:rPr>
        <w:t xml:space="preserve">Formal </w:t>
      </w:r>
      <w:r w:rsidR="00835C83" w:rsidRPr="005A44EB">
        <w:rPr>
          <w:u w:val="single"/>
        </w:rPr>
        <w:t>C</w:t>
      </w:r>
      <w:r w:rsidRPr="005A44EB">
        <w:rPr>
          <w:u w:val="single"/>
        </w:rPr>
        <w:t xml:space="preserve">haracter of the </w:t>
      </w:r>
      <w:r w:rsidR="008568A4">
        <w:rPr>
          <w:u w:val="single"/>
        </w:rPr>
        <w:t>AREC</w:t>
      </w:r>
      <w:r w:rsidR="008B6C9B" w:rsidRPr="005A44EB">
        <w:rPr>
          <w:u w:val="single"/>
        </w:rPr>
        <w:t xml:space="preserve"> and </w:t>
      </w:r>
      <w:r w:rsidR="008B6C9B" w:rsidRPr="00DD7C89">
        <w:rPr>
          <w:u w:val="single"/>
        </w:rPr>
        <w:t xml:space="preserve">School sub-committees” of the </w:t>
      </w:r>
      <w:r w:rsidR="008568A4">
        <w:rPr>
          <w:u w:val="single"/>
        </w:rPr>
        <w:t>AREC</w:t>
      </w:r>
      <w:r w:rsidR="00300C66">
        <w:rPr>
          <w:u w:val="single"/>
        </w:rPr>
        <w:t>:</w:t>
      </w:r>
    </w:p>
    <w:p w14:paraId="3A12E203" w14:textId="57C65084" w:rsidR="00DC75C4" w:rsidRDefault="007D2B01" w:rsidP="00E52885">
      <w:pPr>
        <w:pStyle w:val="Heading3"/>
        <w:numPr>
          <w:ilvl w:val="2"/>
          <w:numId w:val="47"/>
        </w:numPr>
        <w:ind w:left="2269" w:hanging="851"/>
      </w:pPr>
      <w:r>
        <w:t>The</w:t>
      </w:r>
      <w:r w:rsidR="00835C83" w:rsidRPr="00835C83">
        <w:rPr>
          <w:u w:val="single"/>
        </w:rPr>
        <w:t xml:space="preserve"> </w:t>
      </w:r>
      <w:r w:rsidR="008568A4">
        <w:rPr>
          <w:u w:val="single"/>
        </w:rPr>
        <w:t>AREC</w:t>
      </w:r>
      <w:r w:rsidR="00835C83" w:rsidDel="00835C83">
        <w:t xml:space="preserve"> </w:t>
      </w:r>
      <w:r w:rsidR="00835C83">
        <w:t xml:space="preserve">is provisionally registered with the </w:t>
      </w:r>
      <w:r>
        <w:t xml:space="preserve">NHREC registered committee, </w:t>
      </w:r>
      <w:r w:rsidR="00835C83">
        <w:t xml:space="preserve">and </w:t>
      </w:r>
      <w:r w:rsidR="00AD04B2">
        <w:t xml:space="preserve">the </w:t>
      </w:r>
      <w:r w:rsidR="008568A4">
        <w:t>AREC</w:t>
      </w:r>
      <w:r w:rsidR="00AD04B2">
        <w:t xml:space="preserve"> </w:t>
      </w:r>
      <w:r w:rsidR="00835C83">
        <w:t xml:space="preserve">will endeavour to be a fully registered REC. For further details of the </w:t>
      </w:r>
      <w:r w:rsidR="008568A4">
        <w:t>AREC</w:t>
      </w:r>
      <w:r w:rsidR="00835C83">
        <w:t xml:space="preserve"> member </w:t>
      </w:r>
      <w:r>
        <w:t>selection, appointment and functioning</w:t>
      </w:r>
      <w:r w:rsidR="000F353F">
        <w:t xml:space="preserve">, please see the </w:t>
      </w:r>
      <w:r w:rsidR="008568A4">
        <w:t>AREC</w:t>
      </w:r>
      <w:r w:rsidR="000F353F">
        <w:t xml:space="preserve"> SOP as Annexure </w:t>
      </w:r>
      <w:r w:rsidR="00F3553D">
        <w:t>3</w:t>
      </w:r>
      <w:r w:rsidR="000F353F">
        <w:t xml:space="preserve"> attached hereto</w:t>
      </w:r>
      <w:r w:rsidR="00224EAD">
        <w:t>.</w:t>
      </w:r>
    </w:p>
    <w:p w14:paraId="017567FB" w14:textId="588F9428" w:rsidR="00AD04B2" w:rsidRDefault="007106DD" w:rsidP="00E52885">
      <w:pPr>
        <w:pStyle w:val="Heading3"/>
        <w:numPr>
          <w:ilvl w:val="2"/>
          <w:numId w:val="47"/>
        </w:numPr>
        <w:ind w:left="2269" w:hanging="851"/>
      </w:pPr>
      <w:r>
        <w:t xml:space="preserve">Where Schools have research sub-committees, they </w:t>
      </w:r>
      <w:proofErr w:type="gramStart"/>
      <w:r>
        <w:t>have to</w:t>
      </w:r>
      <w:proofErr w:type="gramEnd"/>
      <w:r>
        <w:t xml:space="preserve"> follow</w:t>
      </w:r>
      <w:r w:rsidR="00AD04B2">
        <w:t xml:space="preserve"> the same processes and </w:t>
      </w:r>
      <w:r w:rsidR="008B6C9B">
        <w:t>procedures</w:t>
      </w:r>
      <w:r w:rsidR="00AD04B2">
        <w:t xml:space="preserve"> as the </w:t>
      </w:r>
      <w:r w:rsidR="008568A4">
        <w:t>AREC</w:t>
      </w:r>
      <w:r w:rsidR="00AD04B2">
        <w:t xml:space="preserve"> and </w:t>
      </w:r>
      <w:r w:rsidR="00300C66">
        <w:t xml:space="preserve">as such </w:t>
      </w:r>
      <w:r w:rsidR="00AD04B2">
        <w:t xml:space="preserve">they are bound by the </w:t>
      </w:r>
      <w:r w:rsidR="008568A4">
        <w:t>AREC</w:t>
      </w:r>
      <w:r w:rsidR="00AD04B2">
        <w:t xml:space="preserve"> SOP</w:t>
      </w:r>
      <w:r w:rsidR="008B6C9B">
        <w:t>, University Ethics Policy and this TORs</w:t>
      </w:r>
      <w:r w:rsidR="00AD04B2">
        <w:t>.</w:t>
      </w:r>
      <w:r w:rsidR="008B6C9B">
        <w:t xml:space="preserve"> For further information, selection, appointment and function of these </w:t>
      </w:r>
      <w:r w:rsidR="008B6C9B" w:rsidRPr="008B6C9B">
        <w:t xml:space="preserve">School sub-committees” of the </w:t>
      </w:r>
      <w:r w:rsidR="008568A4">
        <w:t>AREC</w:t>
      </w:r>
      <w:r w:rsidR="008B6C9B" w:rsidRPr="008B6C9B">
        <w:t xml:space="preserve">, please see the </w:t>
      </w:r>
      <w:r w:rsidR="008568A4">
        <w:t>AREC</w:t>
      </w:r>
      <w:r w:rsidR="008B6C9B" w:rsidRPr="008B6C9B">
        <w:t xml:space="preserve"> SOP as Annexure </w:t>
      </w:r>
      <w:r w:rsidR="00F3553D">
        <w:t>3</w:t>
      </w:r>
      <w:r w:rsidR="008B6C9B" w:rsidRPr="008B6C9B">
        <w:t xml:space="preserve"> attached hereto</w:t>
      </w:r>
      <w:r w:rsidR="008B6C9B">
        <w:t xml:space="preserve">. </w:t>
      </w:r>
    </w:p>
    <w:p w14:paraId="216BDE37" w14:textId="70D46C86" w:rsidR="00DC75C4" w:rsidRDefault="008B6C9B" w:rsidP="00E52885">
      <w:pPr>
        <w:pStyle w:val="Heading2"/>
        <w:numPr>
          <w:ilvl w:val="1"/>
          <w:numId w:val="47"/>
        </w:numPr>
        <w:ind w:left="1418" w:hanging="709"/>
      </w:pPr>
      <w:r>
        <w:t xml:space="preserve">The </w:t>
      </w:r>
      <w:r w:rsidR="008568A4">
        <w:t>AREC</w:t>
      </w:r>
      <w:r w:rsidRPr="008B6C9B">
        <w:t xml:space="preserve"> </w:t>
      </w:r>
      <w:r>
        <w:t xml:space="preserve">members will </w:t>
      </w:r>
      <w:r w:rsidR="007D2B01" w:rsidRPr="007D2B01">
        <w:t xml:space="preserve">be </w:t>
      </w:r>
      <w:r w:rsidRPr="007D2B01">
        <w:t>expected</w:t>
      </w:r>
      <w:r>
        <w:t xml:space="preserve"> beyond the Code of conduct to</w:t>
      </w:r>
      <w:r w:rsidR="007D2B01" w:rsidRPr="007D2B01">
        <w:t>:</w:t>
      </w:r>
    </w:p>
    <w:p w14:paraId="42389C97" w14:textId="77777777" w:rsidR="007D2B01" w:rsidRDefault="008B6C9B" w:rsidP="00E52885">
      <w:pPr>
        <w:pStyle w:val="Heading3"/>
        <w:numPr>
          <w:ilvl w:val="2"/>
          <w:numId w:val="47"/>
        </w:numPr>
        <w:ind w:left="2269" w:hanging="851"/>
      </w:pPr>
      <w:r>
        <w:t>a</w:t>
      </w:r>
      <w:r w:rsidR="007D2B01">
        <w:t xml:space="preserve">gree to a term of office of </w:t>
      </w:r>
      <w:r w:rsidR="00454467">
        <w:t>five</w:t>
      </w:r>
      <w:r>
        <w:t xml:space="preserve"> (</w:t>
      </w:r>
      <w:r w:rsidR="00454467">
        <w:t>5</w:t>
      </w:r>
      <w:r>
        <w:t xml:space="preserve">) </w:t>
      </w:r>
      <w:r w:rsidR="007D2B01">
        <w:t>years</w:t>
      </w:r>
      <w:r w:rsidR="00FC47FA">
        <w:t xml:space="preserve">, which can be renewed for two (2) subsequent </w:t>
      </w:r>
      <w:proofErr w:type="gramStart"/>
      <w:r w:rsidR="00FC47FA">
        <w:t>terms</w:t>
      </w:r>
      <w:r w:rsidR="007D2B01">
        <w:t>;</w:t>
      </w:r>
      <w:proofErr w:type="gramEnd"/>
    </w:p>
    <w:p w14:paraId="10DC1C52" w14:textId="77777777" w:rsidR="007D2B01" w:rsidRDefault="008B6C9B" w:rsidP="00E52885">
      <w:pPr>
        <w:pStyle w:val="Heading3"/>
        <w:numPr>
          <w:ilvl w:val="2"/>
          <w:numId w:val="47"/>
        </w:numPr>
        <w:ind w:left="2269" w:hanging="851"/>
      </w:pPr>
      <w:r>
        <w:lastRenderedPageBreak/>
        <w:t>f</w:t>
      </w:r>
      <w:r w:rsidR="007D2B01">
        <w:t xml:space="preserve">amiliarise themselves with the </w:t>
      </w:r>
      <w:r>
        <w:t>University’s</w:t>
      </w:r>
      <w:r w:rsidR="007D2B01">
        <w:t xml:space="preserve"> </w:t>
      </w:r>
      <w:r>
        <w:t xml:space="preserve">relevant </w:t>
      </w:r>
      <w:r w:rsidR="007D2B01">
        <w:t xml:space="preserve">documentation as well as national and international research ethics </w:t>
      </w:r>
      <w:proofErr w:type="gramStart"/>
      <w:r w:rsidR="007D2B01">
        <w:t>guidelines;</w:t>
      </w:r>
      <w:proofErr w:type="gramEnd"/>
    </w:p>
    <w:p w14:paraId="67372E48" w14:textId="5DEF31A5" w:rsidR="007D2B01" w:rsidRDefault="008B6C9B" w:rsidP="00E52885">
      <w:pPr>
        <w:pStyle w:val="Heading3"/>
        <w:numPr>
          <w:ilvl w:val="2"/>
          <w:numId w:val="47"/>
        </w:numPr>
        <w:ind w:left="2269" w:hanging="851"/>
      </w:pPr>
      <w:r>
        <w:t>a</w:t>
      </w:r>
      <w:r w:rsidR="007D2B01">
        <w:t>ttend research ethics training sessions to keep abreast with the latest changes in this field</w:t>
      </w:r>
      <w:r>
        <w:t xml:space="preserve"> and the</w:t>
      </w:r>
      <w:r w:rsidRPr="008B6C9B">
        <w:t xml:space="preserve"> </w:t>
      </w:r>
      <w:r w:rsidR="008568A4">
        <w:t>AREC</w:t>
      </w:r>
      <w:r>
        <w:t xml:space="preserve"> members will need to provide</w:t>
      </w:r>
      <w:r w:rsidR="007D2B01">
        <w:t xml:space="preserve"> proof of evidence at least once every three</w:t>
      </w:r>
      <w:r w:rsidR="00F36D31">
        <w:t xml:space="preserve"> (3)</w:t>
      </w:r>
      <w:r w:rsidR="007D2B01">
        <w:t xml:space="preserve"> years</w:t>
      </w:r>
      <w:r w:rsidR="00F36D31">
        <w:t xml:space="preserve"> to the </w:t>
      </w:r>
      <w:proofErr w:type="gramStart"/>
      <w:r w:rsidR="008568A4">
        <w:t>AREC</w:t>
      </w:r>
      <w:r w:rsidR="007D2B01">
        <w:t>;</w:t>
      </w:r>
      <w:proofErr w:type="gramEnd"/>
    </w:p>
    <w:p w14:paraId="4AF77EB6" w14:textId="72DCE77B" w:rsidR="007D2B01" w:rsidRDefault="008B6C9B" w:rsidP="00E52885">
      <w:pPr>
        <w:pStyle w:val="Heading3"/>
        <w:numPr>
          <w:ilvl w:val="2"/>
          <w:numId w:val="47"/>
        </w:numPr>
        <w:ind w:left="2269" w:hanging="851"/>
      </w:pPr>
      <w:r>
        <w:t>a</w:t>
      </w:r>
      <w:r w:rsidR="007D2B01">
        <w:t>lways act with integrity</w:t>
      </w:r>
      <w:r w:rsidR="00ED37B7">
        <w:t xml:space="preserve"> in the capacity as members of </w:t>
      </w:r>
      <w:proofErr w:type="gramStart"/>
      <w:r w:rsidR="008568A4">
        <w:t>AREC</w:t>
      </w:r>
      <w:r w:rsidR="007D2B01">
        <w:t>;</w:t>
      </w:r>
      <w:proofErr w:type="gramEnd"/>
    </w:p>
    <w:p w14:paraId="13C4DDF1" w14:textId="1FA94B81" w:rsidR="007D2B01" w:rsidRDefault="008B6C9B" w:rsidP="00E52885">
      <w:pPr>
        <w:pStyle w:val="Heading3"/>
        <w:numPr>
          <w:ilvl w:val="2"/>
          <w:numId w:val="47"/>
        </w:numPr>
        <w:ind w:left="2269" w:hanging="851"/>
      </w:pPr>
      <w:r>
        <w:t>r</w:t>
      </w:r>
      <w:r w:rsidR="007D2B01">
        <w:t xml:space="preserve">egularly attend </w:t>
      </w:r>
      <w:r w:rsidR="008568A4">
        <w:t>AREC</w:t>
      </w:r>
      <w:r w:rsidR="007D2B01">
        <w:t xml:space="preserve"> meetings</w:t>
      </w:r>
      <w:r w:rsidR="00F36D31">
        <w:t xml:space="preserve"> and provide a reasonable reason if they do not attend such meetings but they are permitted to still provide </w:t>
      </w:r>
      <w:r w:rsidR="000C329D">
        <w:t xml:space="preserve">written </w:t>
      </w:r>
      <w:r w:rsidR="00F36D31">
        <w:t xml:space="preserve">reviews of applications if </w:t>
      </w:r>
      <w:proofErr w:type="gramStart"/>
      <w:r w:rsidR="00F36D31">
        <w:t>applicable</w:t>
      </w:r>
      <w:r w:rsidR="007D2B01">
        <w:t>;</w:t>
      </w:r>
      <w:proofErr w:type="gramEnd"/>
    </w:p>
    <w:p w14:paraId="02832785" w14:textId="3CC2440B" w:rsidR="007D2B01" w:rsidRDefault="008B6C9B" w:rsidP="00E52885">
      <w:pPr>
        <w:pStyle w:val="Heading3"/>
        <w:numPr>
          <w:ilvl w:val="2"/>
          <w:numId w:val="47"/>
        </w:numPr>
        <w:ind w:left="2269" w:hanging="851"/>
      </w:pPr>
      <w:r>
        <w:t>b</w:t>
      </w:r>
      <w:r w:rsidR="007D2B01">
        <w:t xml:space="preserve">e punctual in the attendance of the </w:t>
      </w:r>
      <w:r w:rsidR="008568A4">
        <w:t>AREC</w:t>
      </w:r>
      <w:r w:rsidR="00F36D31">
        <w:t xml:space="preserve"> </w:t>
      </w:r>
      <w:proofErr w:type="gramStart"/>
      <w:r w:rsidR="007D2B01">
        <w:t>meetings;</w:t>
      </w:r>
      <w:proofErr w:type="gramEnd"/>
    </w:p>
    <w:p w14:paraId="7C8FB8EF" w14:textId="77777777" w:rsidR="007D2B01" w:rsidRDefault="008B6C9B" w:rsidP="00E52885">
      <w:pPr>
        <w:pStyle w:val="Heading3"/>
        <w:numPr>
          <w:ilvl w:val="2"/>
          <w:numId w:val="47"/>
        </w:numPr>
        <w:ind w:left="2269" w:hanging="851"/>
      </w:pPr>
      <w:r>
        <w:t>d</w:t>
      </w:r>
      <w:r w:rsidR="007D2B01">
        <w:t xml:space="preserve">iligently perform all responsibilities delegated to </w:t>
      </w:r>
      <w:proofErr w:type="gramStart"/>
      <w:r w:rsidR="007D2B01">
        <w:t>them;</w:t>
      </w:r>
      <w:proofErr w:type="gramEnd"/>
    </w:p>
    <w:p w14:paraId="30B69BB1" w14:textId="77777777" w:rsidR="007D2B01" w:rsidRDefault="008B6C9B" w:rsidP="00E52885">
      <w:pPr>
        <w:pStyle w:val="Heading3"/>
        <w:numPr>
          <w:ilvl w:val="2"/>
          <w:numId w:val="47"/>
        </w:numPr>
      </w:pPr>
      <w:r>
        <w:t>m</w:t>
      </w:r>
      <w:r w:rsidR="007D2B01">
        <w:t xml:space="preserve">aintain all of these responsibilities in compliance with </w:t>
      </w:r>
      <w:r w:rsidR="00F36D31">
        <w:t xml:space="preserve">the University’s </w:t>
      </w:r>
      <w:r w:rsidR="00F36D31" w:rsidRPr="00F36D31">
        <w:t>internal policies, directives, rules and regulations</w:t>
      </w:r>
      <w:r w:rsidR="00F36D31">
        <w:t xml:space="preserve">, </w:t>
      </w:r>
      <w:r w:rsidR="007D2B01">
        <w:t xml:space="preserve">national and international ethical and regulatory </w:t>
      </w:r>
      <w:proofErr w:type="gramStart"/>
      <w:r w:rsidR="007D2B01">
        <w:t>requirements;</w:t>
      </w:r>
      <w:proofErr w:type="gramEnd"/>
    </w:p>
    <w:p w14:paraId="687FB13C" w14:textId="0D42DB92" w:rsidR="007D2B01" w:rsidRDefault="008B6C9B" w:rsidP="00E52885">
      <w:pPr>
        <w:pStyle w:val="Heading3"/>
        <w:numPr>
          <w:ilvl w:val="2"/>
          <w:numId w:val="47"/>
        </w:numPr>
      </w:pPr>
      <w:r>
        <w:t>c</w:t>
      </w:r>
      <w:r w:rsidR="007D2B01">
        <w:t>onsider and declare any prior interest</w:t>
      </w:r>
      <w:r w:rsidR="00F36D31">
        <w:t>, any conflict of interest</w:t>
      </w:r>
      <w:r w:rsidR="007D2B01">
        <w:t xml:space="preserve"> and/or involvement in any matter being discussed at a</w:t>
      </w:r>
      <w:r w:rsidR="00C57130">
        <w:t>n</w:t>
      </w:r>
      <w:r w:rsidR="007D2B01">
        <w:t xml:space="preserve"> </w:t>
      </w:r>
      <w:r w:rsidR="008568A4">
        <w:t>AREC</w:t>
      </w:r>
      <w:r w:rsidR="007D2B01">
        <w:t xml:space="preserve"> meeting to avoid potential conflict of interest</w:t>
      </w:r>
      <w:r w:rsidR="00F36D31">
        <w:t>, either</w:t>
      </w:r>
      <w:r w:rsidR="00134FFA">
        <w:t xml:space="preserve"> </w:t>
      </w:r>
      <w:r w:rsidR="007D2B01">
        <w:t>personal or financial</w:t>
      </w:r>
      <w:r w:rsidR="00F36D31">
        <w:t xml:space="preserve"> interest</w:t>
      </w:r>
      <w:r w:rsidR="007D2B01">
        <w:t>;</w:t>
      </w:r>
      <w:r>
        <w:t xml:space="preserve"> and</w:t>
      </w:r>
    </w:p>
    <w:p w14:paraId="05BF4622" w14:textId="1D4BCF61" w:rsidR="007D2B01" w:rsidRDefault="008B6C9B" w:rsidP="00E52885">
      <w:pPr>
        <w:pStyle w:val="Heading3"/>
        <w:numPr>
          <w:ilvl w:val="2"/>
          <w:numId w:val="47"/>
        </w:numPr>
      </w:pPr>
      <w:r>
        <w:t>k</w:t>
      </w:r>
      <w:r w:rsidR="007D2B01">
        <w:t>eep all matters coming to the</w:t>
      </w:r>
      <w:r w:rsidR="00555814">
        <w:t xml:space="preserve"> </w:t>
      </w:r>
      <w:r w:rsidR="008568A4">
        <w:t>AREC</w:t>
      </w:r>
      <w:r w:rsidR="00555814">
        <w:t xml:space="preserve"> member’s</w:t>
      </w:r>
      <w:r w:rsidR="007D2B01">
        <w:t xml:space="preserve"> attention during </w:t>
      </w:r>
      <w:r w:rsidR="008568A4">
        <w:t>AREC</w:t>
      </w:r>
      <w:r w:rsidR="007D2B01">
        <w:t xml:space="preserve"> meetings confidential.</w:t>
      </w:r>
    </w:p>
    <w:p w14:paraId="15F23915" w14:textId="77777777" w:rsidR="00DC75C4" w:rsidRDefault="007D2B01" w:rsidP="00E52885">
      <w:pPr>
        <w:pStyle w:val="Heading2"/>
        <w:numPr>
          <w:ilvl w:val="1"/>
          <w:numId w:val="47"/>
        </w:numPr>
        <w:rPr>
          <w:u w:val="single"/>
        </w:rPr>
      </w:pPr>
      <w:r w:rsidRPr="004C0F51">
        <w:rPr>
          <w:u w:val="single"/>
        </w:rPr>
        <w:t xml:space="preserve">Relationship to </w:t>
      </w:r>
      <w:r w:rsidR="00555814">
        <w:rPr>
          <w:u w:val="single"/>
        </w:rPr>
        <w:t>N</w:t>
      </w:r>
      <w:r w:rsidRPr="004C0F51">
        <w:rPr>
          <w:u w:val="single"/>
        </w:rPr>
        <w:t>on-</w:t>
      </w:r>
      <w:r w:rsidR="00555814">
        <w:rPr>
          <w:u w:val="single"/>
        </w:rPr>
        <w:t>A</w:t>
      </w:r>
      <w:r w:rsidRPr="004C0F51">
        <w:rPr>
          <w:u w:val="single"/>
        </w:rPr>
        <w:t xml:space="preserve">ffiliated </w:t>
      </w:r>
      <w:r w:rsidR="00555814">
        <w:rPr>
          <w:u w:val="single"/>
        </w:rPr>
        <w:t>R</w:t>
      </w:r>
      <w:r w:rsidRPr="004C0F51">
        <w:rPr>
          <w:u w:val="single"/>
        </w:rPr>
        <w:t>esearchers</w:t>
      </w:r>
      <w:r w:rsidR="00D46EFA">
        <w:rPr>
          <w:u w:val="single"/>
        </w:rPr>
        <w:t xml:space="preserve"> / External Applications</w:t>
      </w:r>
    </w:p>
    <w:p w14:paraId="08848CFC" w14:textId="77777777" w:rsidR="00D46EFA" w:rsidRPr="00D46EFA" w:rsidRDefault="007D2B01" w:rsidP="00E52885">
      <w:pPr>
        <w:pStyle w:val="Heading3"/>
        <w:numPr>
          <w:ilvl w:val="2"/>
          <w:numId w:val="47"/>
        </w:numPr>
      </w:pPr>
      <w:r w:rsidRPr="007D2B01">
        <w:t xml:space="preserve">Researchers with no affiliation to the University </w:t>
      </w:r>
      <w:r w:rsidR="0035650C">
        <w:t xml:space="preserve">or are considered to be external applications to the University </w:t>
      </w:r>
      <w:r w:rsidRPr="007D2B01">
        <w:t xml:space="preserve">can approach any of the NHREC-registered RECs of the </w:t>
      </w:r>
      <w:r w:rsidR="00D46EFA">
        <w:t>University</w:t>
      </w:r>
      <w:r w:rsidRPr="007D2B01">
        <w:t xml:space="preserve"> to review and approve their research proposals, where such a REC may on a case-by-case basis decide whether it is the appropriate REC to deal with the matter and whether the REC is willing and has proper expertise and capacity to evaluate the application. </w:t>
      </w:r>
    </w:p>
    <w:p w14:paraId="79D6DAB6" w14:textId="77777777" w:rsidR="007D2B01" w:rsidRPr="005A44EB" w:rsidRDefault="007D2B01" w:rsidP="00E52885">
      <w:pPr>
        <w:pStyle w:val="Heading2"/>
        <w:numPr>
          <w:ilvl w:val="1"/>
          <w:numId w:val="47"/>
        </w:numPr>
        <w:rPr>
          <w:u w:val="single"/>
        </w:rPr>
      </w:pPr>
      <w:r w:rsidRPr="005A44EB">
        <w:rPr>
          <w:u w:val="single"/>
        </w:rPr>
        <w:t xml:space="preserve">Accountability </w:t>
      </w:r>
      <w:r w:rsidR="00B2403A">
        <w:rPr>
          <w:u w:val="single"/>
        </w:rPr>
        <w:t xml:space="preserve">and </w:t>
      </w:r>
      <w:r w:rsidR="00DD7C89">
        <w:rPr>
          <w:u w:val="single"/>
        </w:rPr>
        <w:t>R</w:t>
      </w:r>
      <w:r w:rsidRPr="005A44EB">
        <w:rPr>
          <w:u w:val="single"/>
        </w:rPr>
        <w:t>esponsibilities of RECs</w:t>
      </w:r>
    </w:p>
    <w:p w14:paraId="42916716" w14:textId="3164A8F3" w:rsidR="007D2B01" w:rsidRDefault="003B53DF" w:rsidP="00E52885">
      <w:pPr>
        <w:pStyle w:val="Heading3"/>
        <w:numPr>
          <w:ilvl w:val="2"/>
          <w:numId w:val="47"/>
        </w:numPr>
      </w:pPr>
      <w:r w:rsidRPr="003B53DF">
        <w:lastRenderedPageBreak/>
        <w:t xml:space="preserve">The </w:t>
      </w:r>
      <w:r w:rsidR="008568A4">
        <w:t>AREC</w:t>
      </w:r>
      <w:r w:rsidR="00B2403A" w:rsidRPr="00B2403A">
        <w:t xml:space="preserve"> </w:t>
      </w:r>
      <w:r w:rsidR="00B2403A">
        <w:t xml:space="preserve">is to </w:t>
      </w:r>
      <w:r w:rsidRPr="003B53DF">
        <w:t>function within the legislative framework of the National Health Act No. 61 of 2003</w:t>
      </w:r>
      <w:r w:rsidR="009C7378">
        <w:t xml:space="preserve"> and the National </w:t>
      </w:r>
      <w:r w:rsidR="00C25D1B">
        <w:t>G</w:t>
      </w:r>
      <w:r w:rsidR="009C7378">
        <w:t>uidelines 2015</w:t>
      </w:r>
      <w:r w:rsidRPr="003B53DF">
        <w:t xml:space="preserve">, which requires a </w:t>
      </w:r>
      <w:proofErr w:type="gramStart"/>
      <w:r w:rsidRPr="003B53DF">
        <w:t>University</w:t>
      </w:r>
      <w:proofErr w:type="gramEnd"/>
      <w:r w:rsidRPr="003B53DF">
        <w:t xml:space="preserve"> at which research is being conducted to have an NHREC-registered REC. The REC is the single body vested with the explicit authority and legal accountability for the final determination regarding the ethical acceptability of the proposal.</w:t>
      </w:r>
    </w:p>
    <w:p w14:paraId="5F2C9147" w14:textId="38DD5213" w:rsidR="003B53DF" w:rsidRPr="005A44EB" w:rsidRDefault="003B53DF" w:rsidP="00E52885">
      <w:pPr>
        <w:pStyle w:val="Heading2"/>
        <w:numPr>
          <w:ilvl w:val="1"/>
          <w:numId w:val="47"/>
        </w:numPr>
        <w:rPr>
          <w:u w:val="single"/>
        </w:rPr>
      </w:pPr>
      <w:r w:rsidRPr="005A44EB">
        <w:rPr>
          <w:u w:val="single"/>
        </w:rPr>
        <w:t xml:space="preserve">Mechanisms for </w:t>
      </w:r>
      <w:r w:rsidR="009C7378" w:rsidRPr="005A44EB">
        <w:rPr>
          <w:u w:val="single"/>
        </w:rPr>
        <w:t>R</w:t>
      </w:r>
      <w:r w:rsidRPr="005A44EB">
        <w:rPr>
          <w:u w:val="single"/>
        </w:rPr>
        <w:t xml:space="preserve">eporting by </w:t>
      </w:r>
      <w:r w:rsidR="008568A4">
        <w:rPr>
          <w:u w:val="single"/>
        </w:rPr>
        <w:t>AREC</w:t>
      </w:r>
    </w:p>
    <w:p w14:paraId="4BCE4C46" w14:textId="1B16C963" w:rsidR="003B53DF" w:rsidRDefault="003B53DF" w:rsidP="00E52885">
      <w:pPr>
        <w:pStyle w:val="Heading3"/>
        <w:numPr>
          <w:ilvl w:val="2"/>
          <w:numId w:val="47"/>
        </w:numPr>
      </w:pPr>
      <w:r>
        <w:t xml:space="preserve">The </w:t>
      </w:r>
      <w:r w:rsidR="008568A4">
        <w:t>AREC</w:t>
      </w:r>
      <w:r>
        <w:t xml:space="preserve">, managed and supported by the </w:t>
      </w:r>
      <w:r w:rsidR="00C046DA">
        <w:t>UR&amp;IC</w:t>
      </w:r>
      <w:r>
        <w:t xml:space="preserve">, function directly under the </w:t>
      </w:r>
      <w:r w:rsidR="00700F77">
        <w:t>DVC:</w:t>
      </w:r>
      <w:r w:rsidR="00A44057">
        <w:t xml:space="preserve"> </w:t>
      </w:r>
      <w:r w:rsidR="00700F77">
        <w:t>R&amp;</w:t>
      </w:r>
      <w:r w:rsidR="00165F9B">
        <w:t>I</w:t>
      </w:r>
      <w:r>
        <w:t xml:space="preserve">. The </w:t>
      </w:r>
      <w:r w:rsidR="002F3C5D">
        <w:t xml:space="preserve">University Research Office has oversight of all the RECs at the University. The </w:t>
      </w:r>
      <w:r w:rsidR="00A44057">
        <w:t>Director: Research D</w:t>
      </w:r>
      <w:r w:rsidR="002F3C5D">
        <w:t xml:space="preserve">evelopment and the </w:t>
      </w:r>
      <w:r w:rsidR="00700F77">
        <w:t xml:space="preserve">Legal Adviser and Research Compliance </w:t>
      </w:r>
      <w:r w:rsidR="002F3C5D">
        <w:t xml:space="preserve">Manager conduct this function with the REC Chairpersons and the Research Office administrative officers and other </w:t>
      </w:r>
      <w:r>
        <w:t xml:space="preserve">support staff members. The </w:t>
      </w:r>
      <w:r w:rsidR="008568A4">
        <w:t>AREC</w:t>
      </w:r>
      <w:r>
        <w:t xml:space="preserve"> work</w:t>
      </w:r>
      <w:r w:rsidR="00B373C6">
        <w:t>s</w:t>
      </w:r>
      <w:r>
        <w:t xml:space="preserve"> in close collaboration with the </w:t>
      </w:r>
      <w:r w:rsidR="002F3C5D">
        <w:t>University’s Faculties</w:t>
      </w:r>
      <w:r w:rsidR="00EC459E">
        <w:t>, the Faculty Deans and Assistant Deans for Research</w:t>
      </w:r>
      <w:r w:rsidR="002F3C5D">
        <w:t xml:space="preserve"> </w:t>
      </w:r>
      <w:r w:rsidR="00EC459E">
        <w:t xml:space="preserve">and Postgraduate Affairs </w:t>
      </w:r>
      <w:r>
        <w:t xml:space="preserve">structures involved in </w:t>
      </w:r>
      <w:r w:rsidR="006D7BD7">
        <w:t>animal</w:t>
      </w:r>
      <w:r>
        <w:t xml:space="preserve">-related research. The </w:t>
      </w:r>
      <w:r w:rsidR="00265B16">
        <w:t xml:space="preserve">Research Office </w:t>
      </w:r>
      <w:r>
        <w:t>also serve</w:t>
      </w:r>
      <w:r w:rsidR="00265B16">
        <w:t>s</w:t>
      </w:r>
      <w:r>
        <w:t xml:space="preserve"> to internally audit </w:t>
      </w:r>
      <w:r w:rsidR="00265B16">
        <w:t xml:space="preserve">the </w:t>
      </w:r>
      <w:r w:rsidR="008568A4">
        <w:t>AREC</w:t>
      </w:r>
      <w:r>
        <w:t xml:space="preserve"> in terms of their operational mandate and standards</w:t>
      </w:r>
      <w:r w:rsidR="004F18CD">
        <w:t xml:space="preserve">. </w:t>
      </w:r>
      <w:r w:rsidR="00AC7FDA">
        <w:t xml:space="preserve">The </w:t>
      </w:r>
      <w:r w:rsidR="008568A4">
        <w:t>AREC</w:t>
      </w:r>
      <w:r>
        <w:t xml:space="preserve"> must report annually on their activities to the NHREC and the </w:t>
      </w:r>
      <w:r w:rsidR="00C046DA">
        <w:t>UR&amp;IC</w:t>
      </w:r>
      <w:r w:rsidR="00AC7FDA">
        <w:t xml:space="preserve"> in the form of an annual report</w:t>
      </w:r>
      <w:r>
        <w:t>.</w:t>
      </w:r>
    </w:p>
    <w:p w14:paraId="44510075" w14:textId="32C63D4E" w:rsidR="003B53DF" w:rsidRPr="005A44EB" w:rsidRDefault="003B53DF" w:rsidP="00E52885">
      <w:pPr>
        <w:pStyle w:val="Heading2"/>
        <w:numPr>
          <w:ilvl w:val="1"/>
          <w:numId w:val="47"/>
        </w:numPr>
        <w:rPr>
          <w:u w:val="single"/>
        </w:rPr>
      </w:pPr>
      <w:r w:rsidRPr="005A44EB">
        <w:rPr>
          <w:u w:val="single"/>
        </w:rPr>
        <w:t xml:space="preserve">Mechanisms for </w:t>
      </w:r>
      <w:r w:rsidR="002F3C5D" w:rsidRPr="005A44EB">
        <w:rPr>
          <w:u w:val="single"/>
        </w:rPr>
        <w:t>R</w:t>
      </w:r>
      <w:r w:rsidRPr="005A44EB">
        <w:rPr>
          <w:u w:val="single"/>
        </w:rPr>
        <w:t>emuneration of</w:t>
      </w:r>
      <w:r w:rsidR="002F3C5D" w:rsidRPr="005A44EB">
        <w:rPr>
          <w:u w:val="single"/>
        </w:rPr>
        <w:t xml:space="preserve"> </w:t>
      </w:r>
      <w:r w:rsidR="008568A4">
        <w:rPr>
          <w:u w:val="single"/>
        </w:rPr>
        <w:t>AREC</w:t>
      </w:r>
      <w:r w:rsidR="002F3C5D" w:rsidRPr="002F3C5D">
        <w:rPr>
          <w:u w:val="single"/>
        </w:rPr>
        <w:t xml:space="preserve"> </w:t>
      </w:r>
      <w:r w:rsidR="002F3C5D" w:rsidRPr="005A44EB">
        <w:rPr>
          <w:u w:val="single"/>
        </w:rPr>
        <w:t>M</w:t>
      </w:r>
      <w:r w:rsidRPr="005A44EB">
        <w:rPr>
          <w:u w:val="single"/>
        </w:rPr>
        <w:t>embers</w:t>
      </w:r>
    </w:p>
    <w:p w14:paraId="728B58F9" w14:textId="668A770D" w:rsidR="003B53DF" w:rsidRDefault="008568A4" w:rsidP="00E52885">
      <w:pPr>
        <w:pStyle w:val="Heading3"/>
        <w:numPr>
          <w:ilvl w:val="2"/>
          <w:numId w:val="47"/>
        </w:numPr>
      </w:pPr>
      <w:r>
        <w:t>AREC</w:t>
      </w:r>
      <w:r w:rsidR="003B53DF">
        <w:t xml:space="preserve"> members who are on the payroll of the University are not remunerated for their services as </w:t>
      </w:r>
      <w:r>
        <w:t>AREC</w:t>
      </w:r>
      <w:r w:rsidR="00265B16" w:rsidRPr="00265B16">
        <w:t xml:space="preserve"> </w:t>
      </w:r>
      <w:r w:rsidR="003B53DF">
        <w:t xml:space="preserve">members, </w:t>
      </w:r>
      <w:proofErr w:type="gramStart"/>
      <w:r w:rsidR="003B53DF">
        <w:t>in order to</w:t>
      </w:r>
      <w:proofErr w:type="gramEnd"/>
      <w:r w:rsidR="003B53DF">
        <w:t xml:space="preserve"> reduce conflict of interest and increase independence</w:t>
      </w:r>
      <w:r w:rsidR="00A6780A">
        <w:t xml:space="preserve">, being a member of the </w:t>
      </w:r>
      <w:r>
        <w:t>AREC</w:t>
      </w:r>
      <w:r w:rsidR="00A6780A">
        <w:t xml:space="preserve"> forms part of the University’s academic citizenship</w:t>
      </w:r>
      <w:r w:rsidR="003B53DF">
        <w:t>. Should the services of a</w:t>
      </w:r>
      <w:r w:rsidR="00C57130">
        <w:t>n</w:t>
      </w:r>
      <w:r w:rsidR="003B53DF">
        <w:t xml:space="preserve"> </w:t>
      </w:r>
      <w:r>
        <w:t>AREC</w:t>
      </w:r>
      <w:r w:rsidR="00265B16" w:rsidRPr="00265B16">
        <w:t xml:space="preserve"> </w:t>
      </w:r>
      <w:r w:rsidR="003B53DF">
        <w:t xml:space="preserve">member not on the payroll of the University </w:t>
      </w:r>
      <w:r w:rsidR="00B373C6">
        <w:t>be</w:t>
      </w:r>
      <w:r w:rsidR="003B53DF">
        <w:t xml:space="preserve"> required (e.g. layperson, attorney, </w:t>
      </w:r>
      <w:r w:rsidR="009F1681">
        <w:t>and psychologist</w:t>
      </w:r>
      <w:r w:rsidR="003B53DF">
        <w:t>)</w:t>
      </w:r>
      <w:r w:rsidR="00A6780A">
        <w:t>, then</w:t>
      </w:r>
      <w:r w:rsidR="003B53DF">
        <w:t xml:space="preserve"> their services should be viewed as part of </w:t>
      </w:r>
      <w:r w:rsidR="00A6780A">
        <w:t>their contribution</w:t>
      </w:r>
      <w:r w:rsidR="003B53DF">
        <w:t xml:space="preserve"> to their community</w:t>
      </w:r>
      <w:r w:rsidR="00A6780A">
        <w:t xml:space="preserve"> but</w:t>
      </w:r>
      <w:r w:rsidR="00A6780A" w:rsidRPr="00A6780A">
        <w:t xml:space="preserve"> may be remunerated according to an honorarium negotiated before the appointment, where they are compensated for time, travel costs, inconvenience and expenses provided they are:</w:t>
      </w:r>
    </w:p>
    <w:p w14:paraId="66E14BCE" w14:textId="42A922A8" w:rsidR="003B53DF" w:rsidRDefault="003B53DF" w:rsidP="00E52885">
      <w:pPr>
        <w:pStyle w:val="Heading4"/>
        <w:numPr>
          <w:ilvl w:val="3"/>
          <w:numId w:val="47"/>
        </w:numPr>
      </w:pPr>
      <w:r>
        <w:lastRenderedPageBreak/>
        <w:t xml:space="preserve">not employed and might lose the opportunity to earn income for the day by attending to certain </w:t>
      </w:r>
      <w:r w:rsidR="008568A4">
        <w:t>AREC</w:t>
      </w:r>
      <w:r>
        <w:t xml:space="preserve"> </w:t>
      </w:r>
      <w:proofErr w:type="gramStart"/>
      <w:r>
        <w:t>duties;</w:t>
      </w:r>
      <w:proofErr w:type="gramEnd"/>
    </w:p>
    <w:p w14:paraId="6C2607B5" w14:textId="6DA35DDF" w:rsidR="003B53DF" w:rsidRDefault="003B53DF" w:rsidP="00E52885">
      <w:pPr>
        <w:pStyle w:val="Heading4"/>
        <w:numPr>
          <w:ilvl w:val="3"/>
          <w:numId w:val="47"/>
        </w:numPr>
      </w:pPr>
      <w:r>
        <w:t xml:space="preserve">employed but </w:t>
      </w:r>
      <w:proofErr w:type="gramStart"/>
      <w:r>
        <w:t>have to</w:t>
      </w:r>
      <w:proofErr w:type="gramEnd"/>
      <w:r>
        <w:t xml:space="preserve"> add hours to their workday to serve on the </w:t>
      </w:r>
      <w:r w:rsidR="008568A4">
        <w:t>AREC</w:t>
      </w:r>
      <w:r>
        <w:t xml:space="preserve"> and do its work; or</w:t>
      </w:r>
    </w:p>
    <w:p w14:paraId="0A029DD9" w14:textId="7000B37C" w:rsidR="003B53DF" w:rsidRDefault="003B53DF" w:rsidP="00E52885">
      <w:pPr>
        <w:pStyle w:val="Heading4"/>
        <w:numPr>
          <w:ilvl w:val="3"/>
          <w:numId w:val="47"/>
        </w:numPr>
      </w:pPr>
      <w:r>
        <w:t xml:space="preserve">in a private practice and their </w:t>
      </w:r>
      <w:r w:rsidR="009F1681">
        <w:t>participation</w:t>
      </w:r>
      <w:r>
        <w:t xml:space="preserve"> as a member of the </w:t>
      </w:r>
      <w:r w:rsidR="008568A4">
        <w:t>AREC</w:t>
      </w:r>
      <w:r>
        <w:t xml:space="preserve"> will lead to a loss, as they are not able to earn an income during the </w:t>
      </w:r>
      <w:r w:rsidR="008568A4">
        <w:t>AREC</w:t>
      </w:r>
      <w:r>
        <w:t xml:space="preserve"> meeting.</w:t>
      </w:r>
    </w:p>
    <w:p w14:paraId="216E414F" w14:textId="65F28F96" w:rsidR="004561D6" w:rsidRDefault="004561D6" w:rsidP="00E52885">
      <w:pPr>
        <w:pStyle w:val="Heading4"/>
        <w:numPr>
          <w:ilvl w:val="3"/>
          <w:numId w:val="47"/>
        </w:numPr>
      </w:pPr>
      <w:r w:rsidRPr="004561D6">
        <w:t>A</w:t>
      </w:r>
      <w:r w:rsidR="00B373C6">
        <w:t>n</w:t>
      </w:r>
      <w:r w:rsidRPr="004561D6">
        <w:t xml:space="preserve"> honorarium has been introduced by the University to the Chairperson</w:t>
      </w:r>
      <w:r>
        <w:t>/s</w:t>
      </w:r>
      <w:r w:rsidRPr="004561D6">
        <w:t xml:space="preserve"> as a part of their academic service to the University as they may need to add hours to their workday to serve on the </w:t>
      </w:r>
      <w:r w:rsidR="008568A4">
        <w:t>AREC</w:t>
      </w:r>
      <w:r w:rsidRPr="004561D6">
        <w:t xml:space="preserve"> and do its work.</w:t>
      </w:r>
    </w:p>
    <w:p w14:paraId="1DCC4560" w14:textId="257B4AEE" w:rsidR="003B53DF" w:rsidRPr="005A44EB" w:rsidRDefault="003B53DF" w:rsidP="004101A6">
      <w:pPr>
        <w:pStyle w:val="Heading2"/>
        <w:keepNext/>
        <w:numPr>
          <w:ilvl w:val="1"/>
          <w:numId w:val="47"/>
        </w:numPr>
        <w:rPr>
          <w:u w:val="single"/>
        </w:rPr>
      </w:pPr>
      <w:r>
        <w:t xml:space="preserve"> </w:t>
      </w:r>
      <w:r w:rsidRPr="005A44EB">
        <w:rPr>
          <w:u w:val="single"/>
        </w:rPr>
        <w:t xml:space="preserve">Authority of the </w:t>
      </w:r>
      <w:r w:rsidR="008568A4">
        <w:rPr>
          <w:u w:val="single"/>
        </w:rPr>
        <w:t>AREC</w:t>
      </w:r>
    </w:p>
    <w:p w14:paraId="408E26E7" w14:textId="05398F08" w:rsidR="003B53DF" w:rsidRDefault="003B53DF" w:rsidP="004101A6">
      <w:pPr>
        <w:pStyle w:val="Heading3"/>
        <w:keepNext/>
        <w:numPr>
          <w:ilvl w:val="2"/>
          <w:numId w:val="47"/>
        </w:numPr>
      </w:pPr>
      <w:r>
        <w:t xml:space="preserve">The </w:t>
      </w:r>
      <w:r w:rsidR="004C5640">
        <w:t xml:space="preserve">Animal Protection </w:t>
      </w:r>
      <w:r w:rsidR="004C5640" w:rsidRPr="00AD7A59">
        <w:t>Act</w:t>
      </w:r>
      <w:r w:rsidR="004C5640">
        <w:t>, 1962 (Act No</w:t>
      </w:r>
      <w:r w:rsidR="004C5640" w:rsidRPr="00AD7A59">
        <w:t xml:space="preserve"> </w:t>
      </w:r>
      <w:r w:rsidR="004C5640">
        <w:t>7</w:t>
      </w:r>
      <w:r w:rsidR="004C5640" w:rsidRPr="00AD7A59">
        <w:t xml:space="preserve">1 of </w:t>
      </w:r>
      <w:r w:rsidR="004C5640">
        <w:t>1962)</w:t>
      </w:r>
      <w:r w:rsidR="004C5640" w:rsidRPr="00AD7A59">
        <w:t xml:space="preserve"> and its amendments in so far as they are relevant to </w:t>
      </w:r>
      <w:r w:rsidR="00C57130">
        <w:t>animal-based</w:t>
      </w:r>
      <w:r w:rsidR="004C5640">
        <w:t xml:space="preserve"> </w:t>
      </w:r>
      <w:r w:rsidR="004C5640" w:rsidRPr="00AD7A59">
        <w:t>research</w:t>
      </w:r>
      <w:r w:rsidR="004C5640">
        <w:t xml:space="preserve"> </w:t>
      </w:r>
      <w:r>
        <w:t>provides statutory authority for the governance of research through the registered RECs, as well as the necessary ethics regulatory infrastructure through the NHREC.</w:t>
      </w:r>
      <w:r w:rsidR="00C74B38" w:rsidRPr="00C74B38">
        <w:t xml:space="preserve"> </w:t>
      </w:r>
    </w:p>
    <w:p w14:paraId="28773A25" w14:textId="1D416C71" w:rsidR="003B53DF" w:rsidRDefault="003B53DF" w:rsidP="00E52885">
      <w:pPr>
        <w:pStyle w:val="Heading3"/>
        <w:numPr>
          <w:ilvl w:val="2"/>
          <w:numId w:val="47"/>
        </w:numPr>
      </w:pPr>
      <w:r>
        <w:t xml:space="preserve">The </w:t>
      </w:r>
      <w:r w:rsidR="008568A4">
        <w:t>AREC</w:t>
      </w:r>
      <w:r w:rsidR="00C74B38" w:rsidRPr="00C74B38" w:rsidDel="00C74B38">
        <w:t xml:space="preserve"> </w:t>
      </w:r>
      <w:r w:rsidR="00C74B38">
        <w:t xml:space="preserve">receives </w:t>
      </w:r>
      <w:r w:rsidR="00F67255">
        <w:t>its authority</w:t>
      </w:r>
      <w:r>
        <w:t xml:space="preserve"> from the minimum standards and guidelines for research ethics of the NHREC, </w:t>
      </w:r>
      <w:r w:rsidR="00C74B38">
        <w:t xml:space="preserve">National Guidelines 2015, </w:t>
      </w:r>
      <w:r>
        <w:t xml:space="preserve">as well as </w:t>
      </w:r>
      <w:r w:rsidR="00C74B38">
        <w:t xml:space="preserve">from the </w:t>
      </w:r>
      <w:r w:rsidR="00C046DA">
        <w:t>UR&amp;IC</w:t>
      </w:r>
      <w:r w:rsidR="00C74B38">
        <w:t xml:space="preserve"> and the DVC: R&amp;</w:t>
      </w:r>
      <w:r w:rsidR="00165F9B">
        <w:t>I</w:t>
      </w:r>
      <w:r w:rsidR="00C74B38">
        <w:t xml:space="preserve"> of the University</w:t>
      </w:r>
      <w:r>
        <w:t>:</w:t>
      </w:r>
    </w:p>
    <w:p w14:paraId="00FE6933" w14:textId="2DBA6F2E" w:rsidR="003B53DF" w:rsidRDefault="003B53DF" w:rsidP="00E52885">
      <w:pPr>
        <w:pStyle w:val="Heading4"/>
        <w:numPr>
          <w:ilvl w:val="3"/>
          <w:numId w:val="47"/>
        </w:numPr>
      </w:pPr>
      <w:r>
        <w:t xml:space="preserve">The National Health Act, which requires the University to establish </w:t>
      </w:r>
      <w:r w:rsidR="008568A4">
        <w:t>AREC</w:t>
      </w:r>
      <w:r w:rsidR="00C74B38">
        <w:t xml:space="preserve"> </w:t>
      </w:r>
      <w:r>
        <w:t xml:space="preserve">which are registered with the </w:t>
      </w:r>
      <w:proofErr w:type="gramStart"/>
      <w:r>
        <w:t>NHREC</w:t>
      </w:r>
      <w:r w:rsidR="00C74B38">
        <w:t>;</w:t>
      </w:r>
      <w:proofErr w:type="gramEnd"/>
    </w:p>
    <w:p w14:paraId="3B166F24" w14:textId="0CBC5A59" w:rsidR="003B53DF" w:rsidRDefault="003B53DF" w:rsidP="00E52885">
      <w:pPr>
        <w:pStyle w:val="Heading4"/>
        <w:numPr>
          <w:ilvl w:val="3"/>
          <w:numId w:val="47"/>
        </w:numPr>
      </w:pPr>
      <w:r>
        <w:t xml:space="preserve">The </w:t>
      </w:r>
      <w:r w:rsidR="00871298">
        <w:t>South African National Standards</w:t>
      </w:r>
      <w:r>
        <w:t xml:space="preserve"> </w:t>
      </w:r>
      <w:r w:rsidR="00871298">
        <w:t xml:space="preserve">for the use of animals in research and teaching </w:t>
      </w:r>
      <w:r>
        <w:t>for conducting responsible and ethical research</w:t>
      </w:r>
      <w:r w:rsidR="00C74B38">
        <w:t xml:space="preserve">. </w:t>
      </w:r>
    </w:p>
    <w:p w14:paraId="66B298F6" w14:textId="30E2CA32" w:rsidR="003B53DF" w:rsidRDefault="003B53DF" w:rsidP="00E52885">
      <w:pPr>
        <w:pStyle w:val="Heading4"/>
        <w:numPr>
          <w:ilvl w:val="3"/>
          <w:numId w:val="47"/>
        </w:numPr>
      </w:pPr>
      <w:r>
        <w:lastRenderedPageBreak/>
        <w:t xml:space="preserve">The </w:t>
      </w:r>
      <w:r w:rsidR="00C74B38">
        <w:t xml:space="preserve">University Research Ethics Policy and the </w:t>
      </w:r>
      <w:r w:rsidR="008568A4">
        <w:t>AREC</w:t>
      </w:r>
      <w:r w:rsidR="00C74B38" w:rsidRPr="00C74B38">
        <w:t xml:space="preserve"> </w:t>
      </w:r>
      <w:r w:rsidR="00C74B38">
        <w:t>SOPs.</w:t>
      </w:r>
    </w:p>
    <w:p w14:paraId="6CA2F559" w14:textId="32FFECD6" w:rsidR="003B53DF" w:rsidRDefault="003B53DF" w:rsidP="00E52885">
      <w:pPr>
        <w:pStyle w:val="Heading3"/>
        <w:numPr>
          <w:ilvl w:val="2"/>
          <w:numId w:val="47"/>
        </w:numPr>
      </w:pPr>
      <w:r>
        <w:t xml:space="preserve">In all instances </w:t>
      </w:r>
      <w:r w:rsidR="00E50B40">
        <w:t>any</w:t>
      </w:r>
      <w:r>
        <w:t xml:space="preserve"> amendments of </w:t>
      </w:r>
      <w:r w:rsidR="00E50B40">
        <w:t xml:space="preserve">animal welfare </w:t>
      </w:r>
      <w:r w:rsidR="009078AF">
        <w:t xml:space="preserve">and related </w:t>
      </w:r>
      <w:r>
        <w:t>Act</w:t>
      </w:r>
      <w:r w:rsidR="009078AF">
        <w:t>s</w:t>
      </w:r>
      <w:r>
        <w:t xml:space="preserve">, regulations or standards will take immediate effect as they are published or promulgated, where this </w:t>
      </w:r>
      <w:r w:rsidR="00C74B38">
        <w:t xml:space="preserve">TOR and the </w:t>
      </w:r>
      <w:r w:rsidR="008568A4">
        <w:t>AREC</w:t>
      </w:r>
      <w:r w:rsidR="00C74B38" w:rsidRPr="00C74B38">
        <w:t xml:space="preserve"> </w:t>
      </w:r>
      <w:r>
        <w:t xml:space="preserve">SOP will then be amended as soon as </w:t>
      </w:r>
      <w:r w:rsidR="00C74B38">
        <w:t xml:space="preserve">reasonably </w:t>
      </w:r>
      <w:r>
        <w:t xml:space="preserve">possible to reflect the latest </w:t>
      </w:r>
      <w:r w:rsidR="00C74B38">
        <w:t>amendments</w:t>
      </w:r>
      <w:r>
        <w:t>.</w:t>
      </w:r>
    </w:p>
    <w:p w14:paraId="42AB4B52" w14:textId="096112C6" w:rsidR="007D2B01" w:rsidRPr="00DC75C4" w:rsidRDefault="003B53DF" w:rsidP="00E52885">
      <w:pPr>
        <w:pStyle w:val="Heading3"/>
        <w:numPr>
          <w:ilvl w:val="2"/>
          <w:numId w:val="47"/>
        </w:numPr>
      </w:pPr>
      <w:r>
        <w:t xml:space="preserve">The </w:t>
      </w:r>
      <w:r w:rsidR="008568A4">
        <w:t>AREC</w:t>
      </w:r>
      <w:r>
        <w:t xml:space="preserve"> </w:t>
      </w:r>
      <w:r w:rsidR="002948CE">
        <w:t>is</w:t>
      </w:r>
      <w:r>
        <w:t xml:space="preserve"> </w:t>
      </w:r>
      <w:r w:rsidR="009704DE">
        <w:t xml:space="preserve">supported </w:t>
      </w:r>
      <w:r>
        <w:t xml:space="preserve">by the </w:t>
      </w:r>
      <w:r w:rsidR="002948CE">
        <w:t xml:space="preserve">University’s Research Office </w:t>
      </w:r>
      <w:r>
        <w:t xml:space="preserve">and </w:t>
      </w:r>
      <w:r w:rsidR="002948CE">
        <w:t xml:space="preserve">the </w:t>
      </w:r>
      <w:r w:rsidR="009078AF">
        <w:t>NHREC</w:t>
      </w:r>
      <w:r w:rsidR="002948CE">
        <w:t xml:space="preserve"> independently</w:t>
      </w:r>
      <w:r>
        <w:t xml:space="preserve">. If </w:t>
      </w:r>
      <w:r w:rsidR="002948CE">
        <w:t xml:space="preserve">the </w:t>
      </w:r>
      <w:r w:rsidR="008568A4">
        <w:t>AREC</w:t>
      </w:r>
      <w:r>
        <w:t xml:space="preserve"> is dissolved </w:t>
      </w:r>
      <w:r w:rsidR="002948CE">
        <w:t>for whatever reason</w:t>
      </w:r>
      <w:r>
        <w:t>, it must be reported to the NHREC</w:t>
      </w:r>
      <w:r w:rsidR="002948CE">
        <w:t xml:space="preserve">, </w:t>
      </w:r>
      <w:r w:rsidR="00C046DA">
        <w:t>UR&amp;IC</w:t>
      </w:r>
      <w:r w:rsidR="002948CE">
        <w:t xml:space="preserve"> and the DVC: R&amp;</w:t>
      </w:r>
      <w:r w:rsidR="00165F9B">
        <w:t>I</w:t>
      </w:r>
      <w:r>
        <w:t>.</w:t>
      </w:r>
    </w:p>
    <w:p w14:paraId="1948E109" w14:textId="77777777" w:rsidR="00203898" w:rsidRDefault="00DC75C4" w:rsidP="00E52885">
      <w:pPr>
        <w:pStyle w:val="Heading1"/>
        <w:numPr>
          <w:ilvl w:val="0"/>
          <w:numId w:val="47"/>
        </w:numPr>
      </w:pPr>
      <w:bookmarkStart w:id="22" w:name="_Toc69061110"/>
      <w:bookmarkStart w:id="23" w:name="_Toc307919288"/>
      <w:bookmarkEnd w:id="21"/>
      <w:r>
        <w:t>REFERENCES TO OTHER RELATED DOCUMENTS</w:t>
      </w:r>
      <w:bookmarkEnd w:id="22"/>
      <w:r>
        <w:t xml:space="preserve"> </w:t>
      </w:r>
      <w:bookmarkEnd w:id="3"/>
      <w:bookmarkEnd w:id="4"/>
      <w:bookmarkEnd w:id="23"/>
    </w:p>
    <w:p w14:paraId="1BEDD536" w14:textId="0C2D770A" w:rsidR="00E76882" w:rsidRDefault="00E76882" w:rsidP="00E52885">
      <w:pPr>
        <w:pStyle w:val="Heading2"/>
        <w:numPr>
          <w:ilvl w:val="1"/>
          <w:numId w:val="47"/>
        </w:numPr>
      </w:pPr>
      <w:r w:rsidRPr="00E76882">
        <w:t xml:space="preserve">National Health Act 61 of </w:t>
      </w:r>
      <w:proofErr w:type="gramStart"/>
      <w:r w:rsidRPr="00E76882">
        <w:t>2003</w:t>
      </w:r>
      <w:r w:rsidR="005018D1">
        <w:t>;</w:t>
      </w:r>
      <w:proofErr w:type="gramEnd"/>
      <w:r w:rsidRPr="00E76882">
        <w:t xml:space="preserve"> </w:t>
      </w:r>
    </w:p>
    <w:p w14:paraId="473C8290" w14:textId="569A3626" w:rsidR="00FE00CD" w:rsidRDefault="00FE00CD" w:rsidP="00460EF8">
      <w:pPr>
        <w:pStyle w:val="Heading2"/>
        <w:numPr>
          <w:ilvl w:val="1"/>
          <w:numId w:val="47"/>
        </w:numPr>
      </w:pPr>
      <w:r>
        <w:t xml:space="preserve">The Animal Protection </w:t>
      </w:r>
      <w:r w:rsidRPr="00AD7A59">
        <w:t>Act</w:t>
      </w:r>
      <w:r>
        <w:t>, 1962 (Act No</w:t>
      </w:r>
      <w:r w:rsidRPr="00AD7A59">
        <w:t xml:space="preserve"> </w:t>
      </w:r>
      <w:r>
        <w:t>7</w:t>
      </w:r>
      <w:r w:rsidRPr="00AD7A59">
        <w:t xml:space="preserve">1 of </w:t>
      </w:r>
      <w:r>
        <w:t>1962)</w:t>
      </w:r>
      <w:r w:rsidRPr="00AD7A59">
        <w:t xml:space="preserve"> and its amendments in so far as they are relevant to </w:t>
      </w:r>
      <w:r>
        <w:t xml:space="preserve">animal-based </w:t>
      </w:r>
      <w:proofErr w:type="gramStart"/>
      <w:r w:rsidRPr="00AD7A59">
        <w:t>research;</w:t>
      </w:r>
      <w:proofErr w:type="gramEnd"/>
    </w:p>
    <w:p w14:paraId="751C3867" w14:textId="7C66D110" w:rsidR="00FE00CD" w:rsidRDefault="00FE00CD" w:rsidP="00460EF8">
      <w:pPr>
        <w:pStyle w:val="Heading2"/>
        <w:numPr>
          <w:ilvl w:val="1"/>
          <w:numId w:val="47"/>
        </w:numPr>
      </w:pPr>
      <w:r>
        <w:t>The Animal Diseases Act, 1984 (Act No 35 of 1984</w:t>
      </w:r>
      <w:proofErr w:type="gramStart"/>
      <w:r>
        <w:t>)</w:t>
      </w:r>
      <w:r w:rsidRPr="00AD7A59">
        <w:t>;</w:t>
      </w:r>
      <w:proofErr w:type="gramEnd"/>
    </w:p>
    <w:p w14:paraId="0E194246" w14:textId="61717139" w:rsidR="00F67255" w:rsidRDefault="00FE00CD" w:rsidP="00460EF8">
      <w:pPr>
        <w:pStyle w:val="Heading2"/>
        <w:numPr>
          <w:ilvl w:val="1"/>
          <w:numId w:val="47"/>
        </w:numPr>
      </w:pPr>
      <w:r>
        <w:t>Animal Health Act, 2002 (Act No 7 of 2002</w:t>
      </w:r>
      <w:proofErr w:type="gramStart"/>
      <w:r>
        <w:t>);</w:t>
      </w:r>
      <w:proofErr w:type="gramEnd"/>
      <w:r w:rsidR="00F67255">
        <w:t xml:space="preserve"> </w:t>
      </w:r>
    </w:p>
    <w:p w14:paraId="58117524" w14:textId="60E9B7B4" w:rsidR="00FE00CD" w:rsidRDefault="00FE00CD" w:rsidP="00460EF8">
      <w:pPr>
        <w:pStyle w:val="Heading2"/>
        <w:numPr>
          <w:ilvl w:val="1"/>
          <w:numId w:val="47"/>
        </w:numPr>
      </w:pPr>
      <w:bookmarkStart w:id="24" w:name="_Hlk66886620"/>
      <w:r>
        <w:t>the Veterinary and Para-veterinary Professions Act, 1982 (Act No 19 of 1982) and the amendment of this act, (Act No 16 of 2012</w:t>
      </w:r>
      <w:proofErr w:type="gramStart"/>
      <w:r>
        <w:t>)</w:t>
      </w:r>
      <w:bookmarkEnd w:id="24"/>
      <w:r>
        <w:t>;</w:t>
      </w:r>
      <w:proofErr w:type="gramEnd"/>
    </w:p>
    <w:p w14:paraId="01396F34" w14:textId="488EF718" w:rsidR="00FE00CD" w:rsidRDefault="00FE00CD" w:rsidP="00460EF8">
      <w:pPr>
        <w:pStyle w:val="Heading2"/>
        <w:numPr>
          <w:ilvl w:val="1"/>
          <w:numId w:val="47"/>
        </w:numPr>
      </w:pPr>
      <w:r>
        <w:t>Animal Improvement Act, 1998 (Act No 62 of 1998</w:t>
      </w:r>
      <w:proofErr w:type="gramStart"/>
      <w:r>
        <w:t>);</w:t>
      </w:r>
      <w:proofErr w:type="gramEnd"/>
    </w:p>
    <w:p w14:paraId="2FAA320E" w14:textId="0D275244" w:rsidR="00FE00CD" w:rsidRDefault="00FE00CD" w:rsidP="00460EF8">
      <w:pPr>
        <w:pStyle w:val="Heading2"/>
        <w:numPr>
          <w:ilvl w:val="1"/>
          <w:numId w:val="47"/>
        </w:numPr>
      </w:pPr>
      <w:r>
        <w:t xml:space="preserve">the Medicines and Related Substances Control </w:t>
      </w:r>
      <w:proofErr w:type="gramStart"/>
      <w:r>
        <w:t>Act ,</w:t>
      </w:r>
      <w:proofErr w:type="gramEnd"/>
      <w:r>
        <w:t xml:space="preserve"> 1965 (Act No 101 of 1065);</w:t>
      </w:r>
    </w:p>
    <w:p w14:paraId="388BC302" w14:textId="59F7E975" w:rsidR="00FE00CD" w:rsidRDefault="00FE00CD" w:rsidP="00460EF8">
      <w:pPr>
        <w:pStyle w:val="Heading2"/>
        <w:numPr>
          <w:ilvl w:val="1"/>
          <w:numId w:val="47"/>
        </w:numPr>
      </w:pPr>
      <w:r>
        <w:t>Fertilizers Farm feeds, Agricultural Remedies and Stock Remedies Act, 1947 (Act No 36 of 1947</w:t>
      </w:r>
      <w:proofErr w:type="gramStart"/>
      <w:r>
        <w:t>);</w:t>
      </w:r>
      <w:proofErr w:type="gramEnd"/>
    </w:p>
    <w:p w14:paraId="16C41249" w14:textId="6F696B2F" w:rsidR="00FE00CD" w:rsidRDefault="00FE00CD" w:rsidP="00460EF8">
      <w:pPr>
        <w:pStyle w:val="Heading2"/>
        <w:numPr>
          <w:ilvl w:val="1"/>
          <w:numId w:val="47"/>
        </w:numPr>
      </w:pPr>
      <w:r>
        <w:t>the South African National Standards for the Use and Care of Animals for Scientific Purposes (SANS 10386</w:t>
      </w:r>
      <w:r w:rsidR="00C57130">
        <w:t>:2021</w:t>
      </w:r>
      <w:proofErr w:type="gramStart"/>
      <w:r>
        <w:t>);</w:t>
      </w:r>
      <w:proofErr w:type="gramEnd"/>
    </w:p>
    <w:p w14:paraId="7A10401B" w14:textId="64521668" w:rsidR="00DC75C4" w:rsidRDefault="00FC7BF3" w:rsidP="00E52885">
      <w:pPr>
        <w:pStyle w:val="Heading2"/>
        <w:numPr>
          <w:ilvl w:val="1"/>
          <w:numId w:val="47"/>
        </w:numPr>
      </w:pPr>
      <w:r>
        <w:t xml:space="preserve">University Research Ethics </w:t>
      </w:r>
      <w:proofErr w:type="gramStart"/>
      <w:r>
        <w:t>Policy</w:t>
      </w:r>
      <w:r w:rsidR="005018D1">
        <w:t>;</w:t>
      </w:r>
      <w:proofErr w:type="gramEnd"/>
      <w:r w:rsidR="005018D1">
        <w:t xml:space="preserve"> </w:t>
      </w:r>
    </w:p>
    <w:p w14:paraId="5C78535A" w14:textId="482C99A4" w:rsidR="00F67255" w:rsidRDefault="00F67255" w:rsidP="00E52885">
      <w:pPr>
        <w:pStyle w:val="Heading2"/>
        <w:numPr>
          <w:ilvl w:val="1"/>
          <w:numId w:val="47"/>
        </w:numPr>
      </w:pPr>
      <w:r w:rsidRPr="00F67255">
        <w:lastRenderedPageBreak/>
        <w:t>Delegation of Authority Document (DOAD)</w:t>
      </w:r>
      <w:r w:rsidR="008B34DB">
        <w:t>; and</w:t>
      </w:r>
    </w:p>
    <w:p w14:paraId="7766E17E" w14:textId="70E5F213" w:rsidR="00683EFC" w:rsidRDefault="00683EFC" w:rsidP="00683EFC">
      <w:pPr>
        <w:pStyle w:val="Heading2"/>
        <w:numPr>
          <w:ilvl w:val="1"/>
          <w:numId w:val="47"/>
        </w:numPr>
      </w:pPr>
      <w:r w:rsidRPr="00EE7D43">
        <w:rPr>
          <w:rFonts w:asciiTheme="majorHAnsi" w:hAnsiTheme="majorHAnsi" w:cstheme="minorHAnsi"/>
          <w:lang w:val="en-GB"/>
        </w:rPr>
        <w:t xml:space="preserve">Department of Health, </w:t>
      </w:r>
      <w:r w:rsidR="008B34DB">
        <w:rPr>
          <w:rFonts w:asciiTheme="majorHAnsi" w:hAnsiTheme="majorHAnsi" w:cstheme="minorHAnsi"/>
          <w:lang w:val="en-GB"/>
        </w:rPr>
        <w:t>“</w:t>
      </w:r>
      <w:r w:rsidRPr="00612B17">
        <w:rPr>
          <w:rFonts w:asciiTheme="majorHAnsi" w:hAnsiTheme="majorHAnsi" w:cstheme="minorHAnsi"/>
          <w:i/>
          <w:lang w:val="en-GB"/>
        </w:rPr>
        <w:t xml:space="preserve">Ethics in Health Research - Principles, Processes and Structures </w:t>
      </w:r>
      <w:r w:rsidRPr="00EE7D43">
        <w:rPr>
          <w:rFonts w:asciiTheme="majorHAnsi" w:hAnsiTheme="majorHAnsi" w:cstheme="minorHAnsi"/>
          <w:lang w:val="en-GB"/>
        </w:rPr>
        <w:t>2015</w:t>
      </w:r>
      <w:r w:rsidR="008B34DB">
        <w:rPr>
          <w:rFonts w:asciiTheme="majorHAnsi" w:hAnsiTheme="majorHAnsi" w:cstheme="minorHAnsi"/>
          <w:lang w:val="en-GB"/>
        </w:rPr>
        <w:t>”</w:t>
      </w:r>
      <w:r w:rsidRPr="00EE7D43">
        <w:rPr>
          <w:rFonts w:asciiTheme="majorHAnsi" w:hAnsiTheme="majorHAnsi" w:cstheme="minorHAnsi"/>
          <w:lang w:val="en-GB"/>
        </w:rPr>
        <w:t xml:space="preserve"> </w:t>
      </w:r>
      <w:r w:rsidR="008B34DB">
        <w:rPr>
          <w:rFonts w:asciiTheme="majorHAnsi" w:hAnsiTheme="majorHAnsi" w:cstheme="minorHAnsi"/>
          <w:lang w:val="en-GB"/>
        </w:rPr>
        <w:t>G</w:t>
      </w:r>
      <w:r w:rsidRPr="00EE7D43">
        <w:rPr>
          <w:rFonts w:asciiTheme="majorHAnsi" w:hAnsiTheme="majorHAnsi" w:cstheme="minorHAnsi"/>
          <w:lang w:val="en-GB"/>
        </w:rPr>
        <w:t>uidelines</w:t>
      </w:r>
      <w:r w:rsidR="008B34DB">
        <w:rPr>
          <w:rFonts w:asciiTheme="majorHAnsi" w:hAnsiTheme="majorHAnsi" w:cstheme="minorHAnsi"/>
          <w:lang w:val="en-GB"/>
        </w:rPr>
        <w:t xml:space="preserve"> (“2015 Guidelines”). </w:t>
      </w:r>
    </w:p>
    <w:p w14:paraId="0F22942A" w14:textId="77777777" w:rsidR="000A279A" w:rsidRPr="00AD7A59" w:rsidRDefault="000A279A" w:rsidP="00E52885">
      <w:pPr>
        <w:pStyle w:val="Heading1"/>
        <w:numPr>
          <w:ilvl w:val="0"/>
          <w:numId w:val="47"/>
        </w:numPr>
      </w:pPr>
      <w:bookmarkStart w:id="25" w:name="_Toc514933745"/>
      <w:bookmarkStart w:id="26" w:name="_Toc69061111"/>
      <w:r w:rsidRPr="00AD7A59">
        <w:t>ACKNOWLEDGEMENTS</w:t>
      </w:r>
      <w:bookmarkEnd w:id="25"/>
      <w:bookmarkEnd w:id="26"/>
    </w:p>
    <w:p w14:paraId="3C9ADB63" w14:textId="3EA3C6A8" w:rsidR="000A279A" w:rsidRPr="007E4D71" w:rsidRDefault="000A279A" w:rsidP="00E52885">
      <w:pPr>
        <w:pStyle w:val="Heading2"/>
        <w:numPr>
          <w:ilvl w:val="1"/>
          <w:numId w:val="47"/>
        </w:numPr>
      </w:pPr>
      <w:r w:rsidRPr="00E005B0">
        <w:t xml:space="preserve">The following sources are acknowledged for their input into the development of this </w:t>
      </w:r>
      <w:r w:rsidR="00F3553D">
        <w:t>document</w:t>
      </w:r>
      <w:r w:rsidRPr="00E005B0">
        <w:t>:</w:t>
      </w:r>
    </w:p>
    <w:p w14:paraId="1BDF2D6C" w14:textId="77777777" w:rsidR="000A279A" w:rsidRPr="00747496" w:rsidRDefault="000A279A" w:rsidP="00E52885">
      <w:pPr>
        <w:pStyle w:val="Heading3"/>
        <w:numPr>
          <w:ilvl w:val="2"/>
          <w:numId w:val="47"/>
        </w:numPr>
      </w:pPr>
      <w:proofErr w:type="gramStart"/>
      <w:r w:rsidRPr="00747496">
        <w:t>North West</w:t>
      </w:r>
      <w:proofErr w:type="gramEnd"/>
      <w:r w:rsidRPr="00747496">
        <w:t xml:space="preserve"> University Research Ethics Committee; and </w:t>
      </w:r>
    </w:p>
    <w:p w14:paraId="5BDE5483" w14:textId="77777777" w:rsidR="000A279A" w:rsidRPr="00747496" w:rsidRDefault="000A279A" w:rsidP="00E52885">
      <w:pPr>
        <w:pStyle w:val="Heading3"/>
        <w:numPr>
          <w:ilvl w:val="2"/>
          <w:numId w:val="47"/>
        </w:numPr>
      </w:pPr>
      <w:r w:rsidRPr="00747496">
        <w:t>UCT</w:t>
      </w:r>
    </w:p>
    <w:p w14:paraId="7B5CFBFB" w14:textId="77777777" w:rsidR="000A279A" w:rsidRPr="00AD7A59" w:rsidRDefault="000A279A" w:rsidP="00E52885">
      <w:pPr>
        <w:pStyle w:val="Heading1"/>
        <w:numPr>
          <w:ilvl w:val="0"/>
          <w:numId w:val="47"/>
        </w:numPr>
      </w:pPr>
      <w:bookmarkStart w:id="27" w:name="_Toc514933746"/>
      <w:bookmarkStart w:id="28" w:name="_Toc69061112"/>
      <w:r w:rsidRPr="00AD7A59">
        <w:t xml:space="preserve">Approval History of the </w:t>
      </w:r>
      <w:r>
        <w:t>TOR</w:t>
      </w:r>
      <w:bookmarkEnd w:id="27"/>
      <w:bookmarkEnd w:id="2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442"/>
        <w:gridCol w:w="2409"/>
        <w:gridCol w:w="1985"/>
      </w:tblGrid>
      <w:tr w:rsidR="000A279A" w:rsidRPr="00AD7A59" w14:paraId="666D3038" w14:textId="77777777" w:rsidTr="00E41CAB">
        <w:tc>
          <w:tcPr>
            <w:tcW w:w="2628" w:type="dxa"/>
          </w:tcPr>
          <w:p w14:paraId="393BB695" w14:textId="77777777" w:rsidR="000A279A" w:rsidRPr="00747496" w:rsidRDefault="000A279A" w:rsidP="00E41CAB">
            <w:pPr>
              <w:rPr>
                <w:b/>
              </w:rPr>
            </w:pPr>
            <w:r w:rsidRPr="00747496">
              <w:rPr>
                <w:b/>
              </w:rPr>
              <w:t xml:space="preserve">STRUCTURE CONSULTED </w:t>
            </w:r>
          </w:p>
        </w:tc>
        <w:tc>
          <w:tcPr>
            <w:tcW w:w="2442" w:type="dxa"/>
            <w:vAlign w:val="center"/>
          </w:tcPr>
          <w:p w14:paraId="42D84945" w14:textId="77777777" w:rsidR="000A279A" w:rsidRPr="00747496" w:rsidRDefault="000A279A" w:rsidP="00E41CAB">
            <w:r w:rsidRPr="00747496">
              <w:rPr>
                <w:b/>
              </w:rPr>
              <w:t>Target date for discussion**</w:t>
            </w:r>
          </w:p>
        </w:tc>
        <w:tc>
          <w:tcPr>
            <w:tcW w:w="2409" w:type="dxa"/>
          </w:tcPr>
          <w:p w14:paraId="7E7FBF6B" w14:textId="77777777" w:rsidR="000A279A" w:rsidRPr="00747496" w:rsidRDefault="000A279A" w:rsidP="00E41CAB">
            <w:r w:rsidRPr="00747496">
              <w:rPr>
                <w:b/>
              </w:rPr>
              <w:t>Date approved/ discussed#</w:t>
            </w:r>
          </w:p>
        </w:tc>
        <w:tc>
          <w:tcPr>
            <w:tcW w:w="1985" w:type="dxa"/>
          </w:tcPr>
          <w:p w14:paraId="05DF6688" w14:textId="77777777" w:rsidR="000A279A" w:rsidRPr="00747496" w:rsidRDefault="000A279A" w:rsidP="00E41CAB">
            <w:r w:rsidRPr="00747496">
              <w:rPr>
                <w:b/>
              </w:rPr>
              <w:t>Date noted#</w:t>
            </w:r>
          </w:p>
        </w:tc>
      </w:tr>
      <w:tr w:rsidR="000A279A" w:rsidRPr="00AD7A59" w14:paraId="01377F98" w14:textId="77777777" w:rsidTr="00E41CAB">
        <w:tc>
          <w:tcPr>
            <w:tcW w:w="2628" w:type="dxa"/>
          </w:tcPr>
          <w:p w14:paraId="05DFB2C2" w14:textId="3AE9FD47" w:rsidR="000A279A" w:rsidRPr="00747496" w:rsidRDefault="008568A4" w:rsidP="00E41CAB">
            <w:r>
              <w:t>AREC</w:t>
            </w:r>
            <w:r w:rsidR="000A279A" w:rsidRPr="00747496">
              <w:t xml:space="preserve"> </w:t>
            </w:r>
          </w:p>
        </w:tc>
        <w:tc>
          <w:tcPr>
            <w:tcW w:w="2442" w:type="dxa"/>
            <w:vAlign w:val="center"/>
          </w:tcPr>
          <w:p w14:paraId="71D96ADB" w14:textId="77777777" w:rsidR="000A279A" w:rsidRPr="00747496" w:rsidRDefault="000A279A" w:rsidP="00E41CAB">
            <w:r w:rsidRPr="00747496">
              <w:t>20 October 2017</w:t>
            </w:r>
          </w:p>
        </w:tc>
        <w:tc>
          <w:tcPr>
            <w:tcW w:w="2409" w:type="dxa"/>
          </w:tcPr>
          <w:p w14:paraId="3CE53E1B" w14:textId="77777777" w:rsidR="000A279A" w:rsidRPr="00747496" w:rsidRDefault="000A279A" w:rsidP="00E41CAB">
            <w:r w:rsidRPr="00747496">
              <w:t>20 October 2017</w:t>
            </w:r>
          </w:p>
          <w:p w14:paraId="418C7709" w14:textId="77777777" w:rsidR="000A279A" w:rsidRPr="00747496" w:rsidRDefault="000A279A" w:rsidP="00E41CAB"/>
        </w:tc>
        <w:tc>
          <w:tcPr>
            <w:tcW w:w="1985" w:type="dxa"/>
          </w:tcPr>
          <w:p w14:paraId="44BF7D52" w14:textId="77777777" w:rsidR="000A279A" w:rsidRPr="00747496" w:rsidRDefault="000A279A" w:rsidP="00E41CAB">
            <w:r w:rsidRPr="00747496">
              <w:t>-</w:t>
            </w:r>
          </w:p>
        </w:tc>
      </w:tr>
      <w:tr w:rsidR="00C57130" w:rsidRPr="00AD7A59" w14:paraId="78B89985" w14:textId="77777777" w:rsidTr="00E41CAB">
        <w:tc>
          <w:tcPr>
            <w:tcW w:w="2628" w:type="dxa"/>
          </w:tcPr>
          <w:p w14:paraId="46A5117D" w14:textId="5E2D0940" w:rsidR="00C57130" w:rsidRDefault="00C57130" w:rsidP="00E41CAB">
            <w:r>
              <w:t>AREC</w:t>
            </w:r>
          </w:p>
        </w:tc>
        <w:tc>
          <w:tcPr>
            <w:tcW w:w="2442" w:type="dxa"/>
            <w:vAlign w:val="center"/>
          </w:tcPr>
          <w:p w14:paraId="459CCF10" w14:textId="115F277F" w:rsidR="00C57130" w:rsidRPr="00747496" w:rsidRDefault="00C57130" w:rsidP="00E41CAB">
            <w:r>
              <w:t>28 June 2022</w:t>
            </w:r>
          </w:p>
        </w:tc>
        <w:tc>
          <w:tcPr>
            <w:tcW w:w="2409" w:type="dxa"/>
          </w:tcPr>
          <w:p w14:paraId="2BC06CCF" w14:textId="77777777" w:rsidR="00C57130" w:rsidRPr="00747496" w:rsidRDefault="00C57130" w:rsidP="00E41CAB"/>
        </w:tc>
        <w:tc>
          <w:tcPr>
            <w:tcW w:w="1985" w:type="dxa"/>
          </w:tcPr>
          <w:p w14:paraId="101B0C6E" w14:textId="77777777" w:rsidR="00C57130" w:rsidRPr="00747496" w:rsidRDefault="00C57130" w:rsidP="00E41CAB"/>
        </w:tc>
      </w:tr>
      <w:tr w:rsidR="000A279A" w:rsidRPr="00AD7A59" w14:paraId="721131C1" w14:textId="77777777" w:rsidTr="00E41CAB">
        <w:tc>
          <w:tcPr>
            <w:tcW w:w="2628" w:type="dxa"/>
          </w:tcPr>
          <w:p w14:paraId="4926A4AA" w14:textId="41A21CE6" w:rsidR="000A279A" w:rsidRPr="00747496" w:rsidRDefault="000A279A" w:rsidP="00E41CAB">
            <w:r w:rsidRPr="00747496">
              <w:t xml:space="preserve">University Research </w:t>
            </w:r>
            <w:r w:rsidR="00E91F5A">
              <w:t xml:space="preserve">and Innovation </w:t>
            </w:r>
            <w:r w:rsidRPr="00747496">
              <w:t>Committee</w:t>
            </w:r>
          </w:p>
        </w:tc>
        <w:tc>
          <w:tcPr>
            <w:tcW w:w="2442" w:type="dxa"/>
            <w:vAlign w:val="center"/>
          </w:tcPr>
          <w:p w14:paraId="6A87DB4F" w14:textId="77777777" w:rsidR="000A279A" w:rsidRPr="00747496" w:rsidDel="007E7286" w:rsidRDefault="000A279A" w:rsidP="00E41CAB">
            <w:r w:rsidRPr="00747496">
              <w:t>09 November 2017</w:t>
            </w:r>
          </w:p>
        </w:tc>
        <w:tc>
          <w:tcPr>
            <w:tcW w:w="2409" w:type="dxa"/>
          </w:tcPr>
          <w:p w14:paraId="78F54AED" w14:textId="77777777" w:rsidR="000A279A" w:rsidRPr="00747496" w:rsidRDefault="000A279A" w:rsidP="00E41CAB">
            <w:r w:rsidRPr="00747496">
              <w:t>-</w:t>
            </w:r>
          </w:p>
        </w:tc>
        <w:tc>
          <w:tcPr>
            <w:tcW w:w="1985" w:type="dxa"/>
          </w:tcPr>
          <w:p w14:paraId="75484F25" w14:textId="77777777" w:rsidR="000A279A" w:rsidRPr="00747496" w:rsidRDefault="000A279A" w:rsidP="00E41CAB"/>
        </w:tc>
      </w:tr>
      <w:tr w:rsidR="00C57130" w:rsidRPr="00AD7A59" w14:paraId="42664FF1" w14:textId="77777777" w:rsidTr="00E41CAB">
        <w:tc>
          <w:tcPr>
            <w:tcW w:w="2628" w:type="dxa"/>
          </w:tcPr>
          <w:p w14:paraId="01AA4BCB" w14:textId="41AFF5AB" w:rsidR="00C57130" w:rsidRPr="00747496" w:rsidRDefault="00C57130" w:rsidP="00E41CAB">
            <w:r>
              <w:t>UR&amp;IC</w:t>
            </w:r>
          </w:p>
        </w:tc>
        <w:tc>
          <w:tcPr>
            <w:tcW w:w="2442" w:type="dxa"/>
            <w:vAlign w:val="center"/>
          </w:tcPr>
          <w:p w14:paraId="7D2A4FE8" w14:textId="77777777" w:rsidR="00C57130" w:rsidRPr="00747496" w:rsidRDefault="00C57130" w:rsidP="00E41CAB"/>
        </w:tc>
        <w:tc>
          <w:tcPr>
            <w:tcW w:w="2409" w:type="dxa"/>
          </w:tcPr>
          <w:p w14:paraId="5B487B14" w14:textId="77777777" w:rsidR="00C57130" w:rsidRPr="00747496" w:rsidRDefault="00C57130" w:rsidP="00E41CAB"/>
        </w:tc>
        <w:tc>
          <w:tcPr>
            <w:tcW w:w="1985" w:type="dxa"/>
          </w:tcPr>
          <w:p w14:paraId="06A6A721" w14:textId="77777777" w:rsidR="00C57130" w:rsidRPr="00747496" w:rsidRDefault="00C57130" w:rsidP="00E41CAB"/>
        </w:tc>
      </w:tr>
    </w:tbl>
    <w:p w14:paraId="18AEA7EF" w14:textId="77777777" w:rsidR="000A279A" w:rsidRPr="00747496" w:rsidRDefault="000A279A" w:rsidP="000A279A">
      <w:pPr>
        <w:rPr>
          <w:b/>
        </w:rPr>
      </w:pPr>
      <w:r w:rsidRPr="00747496">
        <w:rPr>
          <w:b/>
        </w:rPr>
        <w:t>* Outline which structures will be consulted on this issue, and in which order</w:t>
      </w:r>
    </w:p>
    <w:p w14:paraId="7F6D482C" w14:textId="77777777" w:rsidR="000A279A" w:rsidRPr="00747496" w:rsidRDefault="000A279A" w:rsidP="000A279A">
      <w:pPr>
        <w:rPr>
          <w:b/>
        </w:rPr>
      </w:pPr>
      <w:r w:rsidRPr="00747496">
        <w:rPr>
          <w:b/>
        </w:rPr>
        <w:t xml:space="preserve">** Indicate which </w:t>
      </w:r>
      <w:proofErr w:type="gramStart"/>
      <w:r w:rsidRPr="00747496">
        <w:rPr>
          <w:b/>
        </w:rPr>
        <w:t>meeting</w:t>
      </w:r>
      <w:proofErr w:type="gramEnd"/>
      <w:r w:rsidRPr="00747496">
        <w:rPr>
          <w:b/>
        </w:rPr>
        <w:t xml:space="preserve"> of each structure is being targeted.</w:t>
      </w:r>
    </w:p>
    <w:p w14:paraId="1E76C3B6" w14:textId="77777777" w:rsidR="000A279A" w:rsidRPr="00AD7A59" w:rsidRDefault="000A279A" w:rsidP="000A279A">
      <w:r w:rsidRPr="00747496">
        <w:rPr>
          <w:b/>
        </w:rPr>
        <w:t># This date is only filled in when the specific body has dealt with the issue.</w:t>
      </w:r>
    </w:p>
    <w:p w14:paraId="4D3EDD2E" w14:textId="77777777" w:rsidR="000A279A" w:rsidRPr="000A279A" w:rsidRDefault="000A279A" w:rsidP="00E52885">
      <w:pPr>
        <w:pStyle w:val="Heading2"/>
        <w:numPr>
          <w:ilvl w:val="1"/>
          <w:numId w:val="47"/>
        </w:numPr>
        <w:rPr>
          <w:b/>
        </w:rPr>
      </w:pPr>
      <w:r w:rsidRPr="000A279A">
        <w:rPr>
          <w:b/>
        </w:rPr>
        <w:t>SUBMISSION CONTENT</w:t>
      </w:r>
    </w:p>
    <w:p w14:paraId="7FB81329" w14:textId="3E061D57" w:rsidR="000A279A" w:rsidRPr="00E005B0" w:rsidRDefault="000A279A" w:rsidP="00E52885">
      <w:pPr>
        <w:pStyle w:val="Heading2"/>
        <w:numPr>
          <w:ilvl w:val="1"/>
          <w:numId w:val="47"/>
        </w:numPr>
      </w:pPr>
      <w:r w:rsidRPr="002104F7">
        <w:lastRenderedPageBreak/>
        <w:t xml:space="preserve">Proposal (Complete the sentence: This body is requested to approve the draft Standard Operating Procedures of the </w:t>
      </w:r>
      <w:r w:rsidR="00FE00CD">
        <w:t>Animal Research Ethics Committee [AREC</w:t>
      </w:r>
      <w:r w:rsidR="00064E54">
        <w:t>]</w:t>
      </w:r>
      <w:r w:rsidRPr="00E005B0">
        <w:t>:</w:t>
      </w:r>
    </w:p>
    <w:p w14:paraId="53C409D9" w14:textId="0B7C84C1" w:rsidR="000A279A" w:rsidRPr="00747496" w:rsidRDefault="000A279A" w:rsidP="00E52885">
      <w:pPr>
        <w:pStyle w:val="Heading3"/>
        <w:numPr>
          <w:ilvl w:val="2"/>
          <w:numId w:val="47"/>
        </w:numPr>
      </w:pPr>
      <w:r w:rsidRPr="007E4D71">
        <w:t xml:space="preserve">University Research </w:t>
      </w:r>
      <w:r w:rsidR="00165F9B">
        <w:t xml:space="preserve">and Innovation </w:t>
      </w:r>
      <w:r w:rsidRPr="007E4D71">
        <w:t>Committee (“</w:t>
      </w:r>
      <w:r w:rsidR="00C046DA">
        <w:t>UR&amp;IC</w:t>
      </w:r>
      <w:r w:rsidRPr="007E4D71">
        <w:t xml:space="preserve">”) is requested to approve new Terms of Reference and Standard Operating Procedures for the </w:t>
      </w:r>
      <w:r w:rsidR="008568A4">
        <w:t>AREC</w:t>
      </w:r>
      <w:r w:rsidRPr="007E4D71">
        <w:t xml:space="preserve"> at the </w:t>
      </w:r>
      <w:r w:rsidRPr="00747496">
        <w:t>University of the Witwatersrand, Johannesburg (“University” / “Wits”).</w:t>
      </w:r>
    </w:p>
    <w:p w14:paraId="22BAB0B6" w14:textId="77777777" w:rsidR="000A279A" w:rsidRPr="00747496" w:rsidRDefault="000A279A" w:rsidP="00E52885">
      <w:pPr>
        <w:pStyle w:val="Heading2"/>
        <w:numPr>
          <w:ilvl w:val="1"/>
          <w:numId w:val="47"/>
        </w:numPr>
      </w:pPr>
      <w:r w:rsidRPr="00747496">
        <w:t>Motivation (Please put down the reasons why this decision should be reached, that is, why this should be supported):</w:t>
      </w:r>
    </w:p>
    <w:p w14:paraId="6F19F8A7" w14:textId="3A7284E9" w:rsidR="000A279A" w:rsidRPr="00747496" w:rsidRDefault="000A279A" w:rsidP="00E52885">
      <w:pPr>
        <w:pStyle w:val="Heading3"/>
        <w:numPr>
          <w:ilvl w:val="2"/>
          <w:numId w:val="47"/>
        </w:numPr>
      </w:pPr>
      <w:r w:rsidRPr="00747496">
        <w:t xml:space="preserve">The proposed Terms of Reference and Standard Operating Procedures are designed to ensure that the </w:t>
      </w:r>
      <w:r w:rsidR="00064E54">
        <w:t>Animal Research Ethics Committee [</w:t>
      </w:r>
      <w:r w:rsidR="008568A4">
        <w:t>AREC</w:t>
      </w:r>
      <w:r w:rsidR="00064E54">
        <w:t>]</w:t>
      </w:r>
      <w:r w:rsidRPr="00747496">
        <w:t xml:space="preserve"> at the University of the Witwatersrand, Johannesburg is compliant with the requirements of the National Health Act 61 of 2003 (“National Health Act”) and </w:t>
      </w:r>
      <w:r w:rsidR="00064E54">
        <w:t xml:space="preserve">South African National Standards for the use of Animals in research and teaching </w:t>
      </w:r>
      <w:r w:rsidRPr="00747496">
        <w:t xml:space="preserve">at the University, Johannesburg is compliant with the requirements of the National Health Act (Act 61 of 2003) and with the Department of Health Guidelines for Health Research (2004).  </w:t>
      </w:r>
    </w:p>
    <w:p w14:paraId="526503E5" w14:textId="77777777" w:rsidR="000A279A" w:rsidRPr="00747496" w:rsidRDefault="000A279A" w:rsidP="00E52885">
      <w:pPr>
        <w:pStyle w:val="Heading2"/>
        <w:numPr>
          <w:ilvl w:val="1"/>
          <w:numId w:val="47"/>
        </w:numPr>
      </w:pPr>
      <w:r w:rsidRPr="00747496">
        <w:t>Financial Implications (Outline what it will cost)</w:t>
      </w:r>
    </w:p>
    <w:p w14:paraId="08535152" w14:textId="77777777" w:rsidR="000A279A" w:rsidRPr="00AD7A59" w:rsidRDefault="000A279A" w:rsidP="00E52885">
      <w:pPr>
        <w:pStyle w:val="Heading3"/>
        <w:numPr>
          <w:ilvl w:val="2"/>
          <w:numId w:val="47"/>
        </w:numPr>
      </w:pPr>
      <w:r w:rsidRPr="00AD7A59">
        <w:t xml:space="preserve">Researchers with no affiliation to the University or are considered to be external applications to the University can approach any of the NHREC-registered RECs of the University to review and approve their research proposals, where such an REC may on a case-by-case basis decide whether it is the appropriate REC to deal with the matter and whether the REC is willing and has proper expertise and capacity to evaluate the application. </w:t>
      </w:r>
    </w:p>
    <w:p w14:paraId="7F636431" w14:textId="7575D0BA" w:rsidR="000A279A" w:rsidRDefault="000A279A" w:rsidP="00E52885">
      <w:pPr>
        <w:pStyle w:val="Heading3"/>
        <w:numPr>
          <w:ilvl w:val="2"/>
          <w:numId w:val="47"/>
        </w:numPr>
      </w:pPr>
      <w:r w:rsidRPr="00E005B0">
        <w:t xml:space="preserve">The </w:t>
      </w:r>
      <w:r w:rsidR="008568A4">
        <w:t>AREC</w:t>
      </w:r>
      <w:r w:rsidRPr="00E005B0">
        <w:t xml:space="preserve"> can review research proposals / Protocols / applications of researchers that are not affiliated to University, or external applications subject to payment of a cost (“Review Fee”) levied for such service in the current amount of R1</w:t>
      </w:r>
      <w:r w:rsidR="0003098B">
        <w:t>5</w:t>
      </w:r>
      <w:r w:rsidRPr="00E005B0">
        <w:t xml:space="preserve"> 000,00 (</w:t>
      </w:r>
      <w:r w:rsidR="0003098B">
        <w:t>fifteen</w:t>
      </w:r>
      <w:r w:rsidRPr="007E4D71">
        <w:t xml:space="preserve"> thousand Rand) plus VAT (currently at 15%) as per the </w:t>
      </w:r>
      <w:r w:rsidRPr="007E4D71">
        <w:lastRenderedPageBreak/>
        <w:t xml:space="preserve">Value Added Tax Act as amended from time to time, which Review Fee is payable upon submission. </w:t>
      </w:r>
      <w:r w:rsidRPr="00747496">
        <w:t xml:space="preserve">The Review Fee may change from time to time. The Review Fee is not for any Researchers within the University. The Review Fee is subject to the </w:t>
      </w:r>
      <w:r w:rsidR="008568A4">
        <w:t>AREC</w:t>
      </w:r>
      <w:r w:rsidRPr="00747496">
        <w:t xml:space="preserve"> Chairperson’s discretion, in consultation with the Secretariat and Research Office.</w:t>
      </w:r>
    </w:p>
    <w:p w14:paraId="2307AEDA" w14:textId="77777777" w:rsidR="000D154D" w:rsidRDefault="000D154D" w:rsidP="00E52885">
      <w:pPr>
        <w:keepNext/>
        <w:spacing w:before="0"/>
        <w:jc w:val="center"/>
        <w:rPr>
          <w:b/>
        </w:rPr>
      </w:pPr>
      <w:r w:rsidRPr="000D154D">
        <w:rPr>
          <w:b/>
        </w:rPr>
        <w:t>ANNEXURE 1</w:t>
      </w:r>
    </w:p>
    <w:p w14:paraId="78CBAF31" w14:textId="4687AF7E" w:rsidR="00AB1EF2" w:rsidRDefault="00AD5541" w:rsidP="00E52885">
      <w:pPr>
        <w:pStyle w:val="ListParagraph"/>
        <w:keepNext/>
        <w:numPr>
          <w:ilvl w:val="0"/>
          <w:numId w:val="43"/>
        </w:numPr>
        <w:spacing w:before="0"/>
      </w:pPr>
      <w:r>
        <w:t>Wits</w:t>
      </w:r>
      <w:r w:rsidR="005C6C54">
        <w:t xml:space="preserve"> AREC</w:t>
      </w:r>
      <w:r>
        <w:t xml:space="preserve"> </w:t>
      </w:r>
      <w:r w:rsidR="00E44FA4">
        <w:t xml:space="preserve">member </w:t>
      </w:r>
      <w:r w:rsidR="00206C3D">
        <w:t>C</w:t>
      </w:r>
      <w:r>
        <w:t>ode of Conduct</w:t>
      </w:r>
    </w:p>
    <w:p w14:paraId="3FA5222A" w14:textId="2CB2C29A" w:rsidR="00EC5C51" w:rsidRPr="00EC5C51" w:rsidRDefault="00EC5C51" w:rsidP="00EC5C51">
      <w:pPr>
        <w:pStyle w:val="ListParagraph"/>
        <w:keepNext/>
        <w:ind w:left="0"/>
        <w:jc w:val="center"/>
        <w:rPr>
          <w:b/>
        </w:rPr>
      </w:pPr>
      <w:r w:rsidRPr="00EC5C51">
        <w:rPr>
          <w:b/>
        </w:rPr>
        <w:t xml:space="preserve">ANNEXURE </w:t>
      </w:r>
      <w:r>
        <w:rPr>
          <w:b/>
        </w:rPr>
        <w:t>2</w:t>
      </w:r>
    </w:p>
    <w:p w14:paraId="390CEE60" w14:textId="487DD7DE" w:rsidR="00CD6C09" w:rsidRDefault="00CD6C09" w:rsidP="00112616">
      <w:pPr>
        <w:pStyle w:val="ListParagraph"/>
        <w:keepNext/>
        <w:numPr>
          <w:ilvl w:val="0"/>
          <w:numId w:val="43"/>
        </w:numPr>
      </w:pPr>
      <w:r>
        <w:t xml:space="preserve">University Research </w:t>
      </w:r>
      <w:r w:rsidR="00112616">
        <w:t>Integrity</w:t>
      </w:r>
      <w:r w:rsidR="00001653">
        <w:t xml:space="preserve"> </w:t>
      </w:r>
      <w:r>
        <w:t>Policy</w:t>
      </w:r>
      <w:r w:rsidR="0068204E">
        <w:t xml:space="preserve"> and Wits Research Integrity Procedure</w:t>
      </w:r>
    </w:p>
    <w:p w14:paraId="37144DC5" w14:textId="22D0269F" w:rsidR="00EC5C51" w:rsidRPr="00EC5C51" w:rsidRDefault="00EC5C51" w:rsidP="00A30B7D">
      <w:pPr>
        <w:pStyle w:val="ListParagraph"/>
        <w:keepNext/>
        <w:ind w:left="0"/>
        <w:jc w:val="center"/>
        <w:rPr>
          <w:b/>
        </w:rPr>
      </w:pPr>
      <w:r w:rsidRPr="00EC5C51">
        <w:rPr>
          <w:b/>
        </w:rPr>
        <w:t xml:space="preserve">ANNEXURE </w:t>
      </w:r>
      <w:r>
        <w:rPr>
          <w:b/>
        </w:rPr>
        <w:t>3</w:t>
      </w:r>
    </w:p>
    <w:p w14:paraId="4021B137" w14:textId="69E6A206" w:rsidR="00AD5541" w:rsidRDefault="00AD5541" w:rsidP="00112616">
      <w:pPr>
        <w:pStyle w:val="ListParagraph"/>
        <w:keepNext/>
        <w:numPr>
          <w:ilvl w:val="0"/>
          <w:numId w:val="43"/>
        </w:numPr>
      </w:pPr>
      <w:r>
        <w:t xml:space="preserve">SOP for </w:t>
      </w:r>
      <w:r w:rsidR="008568A4">
        <w:t>AREC</w:t>
      </w:r>
      <w:r>
        <w:t xml:space="preserve"> </w:t>
      </w:r>
    </w:p>
    <w:p w14:paraId="33CA7081" w14:textId="6B936DF5" w:rsidR="00A30B7D" w:rsidRPr="00EC5C51" w:rsidRDefault="00A30B7D" w:rsidP="00A30B7D">
      <w:pPr>
        <w:pStyle w:val="ListParagraph"/>
        <w:keepNext/>
        <w:ind w:left="0"/>
        <w:jc w:val="center"/>
        <w:rPr>
          <w:b/>
        </w:rPr>
      </w:pPr>
      <w:r w:rsidRPr="00EC5C51">
        <w:rPr>
          <w:b/>
        </w:rPr>
        <w:t xml:space="preserve">ANNEXURE </w:t>
      </w:r>
      <w:r>
        <w:rPr>
          <w:b/>
        </w:rPr>
        <w:t>4</w:t>
      </w:r>
    </w:p>
    <w:p w14:paraId="56BFF6A9" w14:textId="31DAB251" w:rsidR="00A30B7D" w:rsidRPr="00A30B7D" w:rsidRDefault="00A30B7D" w:rsidP="00112616">
      <w:pPr>
        <w:pStyle w:val="ListParagraph"/>
        <w:keepNext/>
        <w:numPr>
          <w:ilvl w:val="0"/>
          <w:numId w:val="43"/>
        </w:numPr>
      </w:pPr>
      <w:r>
        <w:rPr>
          <w:sz w:val="20"/>
        </w:rPr>
        <w:t>AREC Research Classification of Severity Categories in Animal Research</w:t>
      </w:r>
    </w:p>
    <w:p w14:paraId="2DF7901D" w14:textId="4DFC1556" w:rsidR="00A30B7D" w:rsidRPr="00A30B7D" w:rsidRDefault="00A30B7D" w:rsidP="00A30B7D">
      <w:pPr>
        <w:pStyle w:val="ListParagraph"/>
        <w:keepNext/>
        <w:ind w:left="0"/>
        <w:jc w:val="center"/>
        <w:rPr>
          <w:b/>
          <w:bCs/>
        </w:rPr>
      </w:pPr>
      <w:r>
        <w:rPr>
          <w:b/>
          <w:bCs/>
          <w:sz w:val="20"/>
        </w:rPr>
        <w:t>ANNEXURE 5</w:t>
      </w:r>
    </w:p>
    <w:p w14:paraId="7882E8E5" w14:textId="73C22CFC" w:rsidR="00A30B7D" w:rsidRPr="0017543F" w:rsidRDefault="00A30B7D" w:rsidP="00112616">
      <w:pPr>
        <w:pStyle w:val="ListParagraph"/>
        <w:keepNext/>
        <w:numPr>
          <w:ilvl w:val="0"/>
          <w:numId w:val="43"/>
        </w:numPr>
      </w:pPr>
      <w:r>
        <w:rPr>
          <w:sz w:val="20"/>
        </w:rPr>
        <w:t>AREC Guidelines for the Use and Care of Animals in Teaching and Research at Wits</w:t>
      </w:r>
    </w:p>
    <w:p w14:paraId="5FC4B08F" w14:textId="3E2F1187" w:rsidR="008523CC" w:rsidRPr="00A30B7D" w:rsidRDefault="008523CC" w:rsidP="008523CC">
      <w:pPr>
        <w:pStyle w:val="ListParagraph"/>
        <w:keepNext/>
        <w:ind w:left="0"/>
        <w:jc w:val="center"/>
        <w:rPr>
          <w:b/>
          <w:bCs/>
        </w:rPr>
      </w:pPr>
      <w:r>
        <w:rPr>
          <w:b/>
          <w:bCs/>
          <w:sz w:val="20"/>
        </w:rPr>
        <w:t>ANNEXURE 6</w:t>
      </w:r>
    </w:p>
    <w:p w14:paraId="7B44B4E2" w14:textId="09D21663" w:rsidR="008523CC" w:rsidRDefault="00AD20F5" w:rsidP="0017543F">
      <w:pPr>
        <w:pStyle w:val="ListParagraph"/>
        <w:keepNext/>
        <w:numPr>
          <w:ilvl w:val="0"/>
          <w:numId w:val="43"/>
        </w:numPr>
      </w:pPr>
      <w:r w:rsidRPr="007B5F69">
        <w:rPr>
          <w:sz w:val="20"/>
        </w:rPr>
        <w:t>Wits Code of Conduct for Researchers</w:t>
      </w:r>
    </w:p>
    <w:sectPr w:rsidR="008523CC" w:rsidSect="00A94FC7">
      <w:pgSz w:w="11907" w:h="16840" w:code="9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E19D7" w14:textId="77777777" w:rsidR="002D019A" w:rsidRDefault="002D019A">
      <w:r>
        <w:separator/>
      </w:r>
    </w:p>
  </w:endnote>
  <w:endnote w:type="continuationSeparator" w:id="0">
    <w:p w14:paraId="2231F730" w14:textId="77777777" w:rsidR="002D019A" w:rsidRDefault="002D019A">
      <w:r>
        <w:continuationSeparator/>
      </w:r>
    </w:p>
  </w:endnote>
  <w:endnote w:type="continuationNotice" w:id="1">
    <w:p w14:paraId="6FBCED4A" w14:textId="77777777" w:rsidR="002D019A" w:rsidRDefault="002D019A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A6138" w14:textId="77777777" w:rsidR="00E41CAB" w:rsidRDefault="00E41CAB">
    <w:pPr>
      <w:pStyle w:val="Footer"/>
    </w:pPr>
    <w:r>
      <w:fldChar w:fldCharType="begin"/>
    </w:r>
    <w:r>
      <w:instrText xml:space="preserve"> DOCPROPERTY  BHPBFooterDate  \@ "yyyyMMdd" </w:instrText>
    </w:r>
    <w:r>
      <w:fldChar w:fldCharType="separate"/>
    </w:r>
    <w:r>
      <w:rPr>
        <w:b/>
        <w:bCs/>
        <w:lang w:val="en-US"/>
      </w:rPr>
      <w:t>Error! Unknown document property name.</w:t>
    </w:r>
    <w:r>
      <w:fldChar w:fldCharType="end"/>
    </w:r>
    <w:r>
      <w:t>\</w:t>
    </w:r>
    <w:r>
      <w:fldChar w:fldCharType="begin"/>
    </w:r>
    <w:r>
      <w:instrText xml:space="preserve"> DOCPROPERTY  BHPBFooterInitials  </w:instrText>
    </w:r>
    <w:r>
      <w:fldChar w:fldCharType="separate"/>
    </w:r>
    <w:r>
      <w:rPr>
        <w:b/>
        <w:bCs/>
        <w:lang w:val="en-US"/>
      </w:rPr>
      <w:t>Error! Unknown document property name.</w:t>
    </w:r>
    <w:r>
      <w:fldChar w:fldCharType="end"/>
    </w:r>
    <w:r>
      <w:t>\</w:t>
    </w:r>
    <w:fldSimple w:instr=" FILENAME  ">
      <w:r>
        <w:rPr>
          <w:noProof/>
        </w:rPr>
        <w:t>Wits contract template 2013-1.docx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C1FDE" w14:textId="77777777" w:rsidR="00E41CAB" w:rsidRDefault="00E41CAB" w:rsidP="00594630">
    <w:pPr>
      <w:pStyle w:val="Footer"/>
      <w:rPr>
        <w:lang w:val="en-GB"/>
      </w:rPr>
    </w:pPr>
  </w:p>
  <w:p w14:paraId="2D3F45D7" w14:textId="77777777" w:rsidR="00E41CAB" w:rsidRPr="00125E82" w:rsidRDefault="00E41CAB" w:rsidP="00594630">
    <w:pPr>
      <w:pStyle w:val="Footer"/>
      <w:rPr>
        <w:lang w:val="en-GB"/>
      </w:rPr>
    </w:pPr>
  </w:p>
  <w:p w14:paraId="6F6719CD" w14:textId="77777777" w:rsidR="00E41CAB" w:rsidRPr="00A77EE5" w:rsidRDefault="00E41CAB" w:rsidP="00065334">
    <w:pPr>
      <w:pStyle w:val="Footer"/>
      <w:rPr>
        <w:sz w:val="20"/>
      </w:rPr>
    </w:pPr>
    <w:proofErr w:type="spellStart"/>
    <w:r>
      <w:rPr>
        <w:lang w:val="en-GB"/>
      </w:rPr>
      <w:t>efd</w:t>
    </w:r>
    <w:proofErr w:type="spellEnd"/>
  </w:p>
  <w:p w14:paraId="6155BF5D" w14:textId="4AB61059" w:rsidR="00E41CAB" w:rsidRPr="00125E82" w:rsidRDefault="00DC57DC" w:rsidP="00065334">
    <w:pPr>
      <w:pStyle w:val="Footer"/>
      <w:rPr>
        <w:lang w:val="en-GB"/>
      </w:rPr>
    </w:pPr>
    <w:r>
      <w:t>AREC</w:t>
    </w:r>
    <w:r w:rsidR="009A5A69">
      <w:t xml:space="preserve"> TORs</w:t>
    </w:r>
    <w:r w:rsidR="00E41CAB">
      <w:t xml:space="preserve"> 2</w:t>
    </w:r>
    <w:r w:rsidR="009A5A69">
      <w:t>b</w:t>
    </w:r>
  </w:p>
  <w:p w14:paraId="2995C197" w14:textId="5D6D1BC2" w:rsidR="00E41CAB" w:rsidRPr="00594630" w:rsidRDefault="009A5A69" w:rsidP="00065334">
    <w:pPr>
      <w:pStyle w:val="Footer"/>
    </w:pPr>
    <w:r>
      <w:t>19/06/2022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82738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F25FB6" w14:textId="775BBE03" w:rsidR="001B28AD" w:rsidRDefault="001B28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2CD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F16549B" w14:textId="77777777" w:rsidR="009A5A69" w:rsidRDefault="009A5A69" w:rsidP="009A5A69">
    <w:pPr>
      <w:pStyle w:val="Footer"/>
    </w:pPr>
    <w:proofErr w:type="spellStart"/>
    <w:r>
      <w:t>efd</w:t>
    </w:r>
    <w:proofErr w:type="spellEnd"/>
  </w:p>
  <w:p w14:paraId="76B8A316" w14:textId="77777777" w:rsidR="009A5A69" w:rsidRDefault="009A5A69" w:rsidP="009A5A69">
    <w:pPr>
      <w:pStyle w:val="Footer"/>
    </w:pPr>
    <w:r>
      <w:t>AREC TORs DRAFT 2b</w:t>
    </w:r>
  </w:p>
  <w:p w14:paraId="2C873C3F" w14:textId="24556899" w:rsidR="00A51938" w:rsidRPr="00125E82" w:rsidRDefault="009A5A69" w:rsidP="009A5A69">
    <w:pPr>
      <w:pStyle w:val="Footer"/>
    </w:pPr>
    <w:r>
      <w:t>19/06/2022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0C988" w14:textId="77777777" w:rsidR="002D019A" w:rsidRDefault="002D019A">
      <w:r>
        <w:separator/>
      </w:r>
    </w:p>
  </w:footnote>
  <w:footnote w:type="continuationSeparator" w:id="0">
    <w:p w14:paraId="3965E2F4" w14:textId="77777777" w:rsidR="002D019A" w:rsidRDefault="002D019A">
      <w:r>
        <w:continuationSeparator/>
      </w:r>
    </w:p>
  </w:footnote>
  <w:footnote w:type="continuationNotice" w:id="1">
    <w:p w14:paraId="3A6A800D" w14:textId="77777777" w:rsidR="002D019A" w:rsidRDefault="002D019A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636E4" w14:textId="77777777" w:rsidR="00E41CAB" w:rsidRDefault="00E41CAB">
    <w:pPr>
      <w:pStyle w:val="Header"/>
      <w:rPr>
        <w:b/>
      </w:rPr>
    </w:pPr>
    <w:r>
      <w:rPr>
        <w:b/>
      </w:rPr>
      <w:fldChar w:fldCharType="begin"/>
    </w:r>
    <w:r>
      <w:rPr>
        <w:b/>
      </w:rPr>
      <w:instrText xml:space="preserve"> PAGE  \* MERGEFORMAT </w:instrText>
    </w:r>
    <w:r>
      <w:rPr>
        <w:b/>
      </w:rPr>
      <w:fldChar w:fldCharType="separate"/>
    </w:r>
    <w:r>
      <w:rPr>
        <w:b/>
        <w:noProof/>
      </w:rPr>
      <w:t>13</w:t>
    </w:r>
    <w:r>
      <w:rPr>
        <w:b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1730D" w14:textId="671A7A48" w:rsidR="00E41CAB" w:rsidRDefault="00E41CAB">
    <w:pPr>
      <w:pStyle w:val="Header"/>
    </w:pPr>
    <w:r w:rsidRPr="00213AEA">
      <w:t xml:space="preserve">Page </w:t>
    </w:r>
    <w:r w:rsidRPr="00213AEA">
      <w:fldChar w:fldCharType="begin"/>
    </w:r>
    <w:r w:rsidRPr="00213AEA">
      <w:instrText xml:space="preserve"> PAGE   \* MERGEFORMAT </w:instrText>
    </w:r>
    <w:r w:rsidRPr="00213AEA">
      <w:fldChar w:fldCharType="separate"/>
    </w:r>
    <w:r w:rsidR="00DC2CD6">
      <w:rPr>
        <w:noProof/>
      </w:rPr>
      <w:t>15</w:t>
    </w:r>
    <w:r w:rsidRPr="00213AEA">
      <w:rPr>
        <w:lang w:val="en-GB"/>
      </w:rPr>
      <w:fldChar w:fldCharType="end"/>
    </w:r>
    <w:r w:rsidRPr="00213AEA">
      <w:t xml:space="preserve"> of </w:t>
    </w:r>
    <w:fldSimple w:instr=" NUMPAGES  ">
      <w:r w:rsidR="00DC2CD6">
        <w:rPr>
          <w:noProof/>
        </w:rPr>
        <w:t>15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EBA0E5AE"/>
    <w:lvl w:ilvl="0">
      <w:start w:val="1"/>
      <w:numFmt w:val="decimal"/>
      <w:pStyle w:val="Heading1"/>
      <w:lvlText w:val="%1."/>
      <w:lvlJc w:val="left"/>
      <w:pPr>
        <w:tabs>
          <w:tab w:val="num" w:pos="709"/>
        </w:tabs>
        <w:ind w:left="709" w:hanging="708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418"/>
        </w:tabs>
        <w:ind w:left="1418" w:hanging="709"/>
      </w:pPr>
      <w:rPr>
        <w:rFonts w:hint="default"/>
        <w:b/>
        <w:bCs w:val="0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2268"/>
        </w:tabs>
        <w:ind w:left="2268" w:hanging="85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260"/>
        </w:tabs>
        <w:ind w:left="3260" w:hanging="992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4394"/>
        </w:tabs>
        <w:ind w:left="4394" w:hanging="1134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5670"/>
        </w:tabs>
        <w:ind w:left="5670" w:hanging="127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1" w15:restartNumberingAfterBreak="0">
    <w:nsid w:val="04706724"/>
    <w:multiLevelType w:val="hybridMultilevel"/>
    <w:tmpl w:val="5650AF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4255AB"/>
    <w:multiLevelType w:val="multilevel"/>
    <w:tmpl w:val="C0A4ED1A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6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60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6"/>
        </w:tabs>
        <w:ind w:left="3966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6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293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6615FE7"/>
    <w:multiLevelType w:val="multilevel"/>
    <w:tmpl w:val="AC8E6448"/>
    <w:lvl w:ilvl="0">
      <w:start w:val="1"/>
      <w:numFmt w:val="decimal"/>
      <w:lvlText w:val="%1."/>
      <w:lvlJc w:val="left"/>
      <w:pPr>
        <w:tabs>
          <w:tab w:val="num" w:pos="1"/>
        </w:tabs>
        <w:ind w:left="1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"/>
        </w:tabs>
        <w:ind w:left="1417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"/>
        </w:tabs>
        <w:ind w:left="2267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"/>
        </w:tabs>
        <w:ind w:left="3261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7"/>
        </w:tabs>
        <w:ind w:left="3967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"/>
        </w:tabs>
        <w:ind w:left="5047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"/>
        </w:tabs>
        <w:ind w:left="629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"/>
        </w:tabs>
        <w:ind w:left="566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"/>
        </w:tabs>
        <w:ind w:left="6373" w:hanging="708"/>
      </w:pPr>
      <w:rPr>
        <w:rFonts w:hint="default"/>
      </w:rPr>
    </w:lvl>
  </w:abstractNum>
  <w:abstractNum w:abstractNumId="4" w15:restartNumberingAfterBreak="0">
    <w:nsid w:val="0C925E8A"/>
    <w:multiLevelType w:val="multilevel"/>
    <w:tmpl w:val="258A869A"/>
    <w:lvl w:ilvl="0">
      <w:start w:val="5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90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5" w15:restartNumberingAfterBreak="0">
    <w:nsid w:val="0DD439DF"/>
    <w:multiLevelType w:val="multilevel"/>
    <w:tmpl w:val="A374334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43"/>
        </w:tabs>
        <w:ind w:left="1843" w:hanging="99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7"/>
        </w:tabs>
        <w:ind w:left="2977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11"/>
        </w:tabs>
        <w:ind w:left="411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6" w15:restartNumberingAfterBreak="0">
    <w:nsid w:val="16295C9B"/>
    <w:multiLevelType w:val="multilevel"/>
    <w:tmpl w:val="EE8E819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0"/>
      </w:rPr>
    </w:lvl>
  </w:abstractNum>
  <w:abstractNum w:abstractNumId="7" w15:restartNumberingAfterBreak="0">
    <w:nsid w:val="16B54357"/>
    <w:multiLevelType w:val="multilevel"/>
    <w:tmpl w:val="70780E1A"/>
    <w:lvl w:ilvl="0">
      <w:start w:val="1"/>
      <w:numFmt w:val="decimal"/>
      <w:lvlText w:val="%1."/>
      <w:lvlJc w:val="left"/>
      <w:pPr>
        <w:tabs>
          <w:tab w:val="num" w:pos="428"/>
        </w:tabs>
        <w:ind w:left="1136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8"/>
        </w:tabs>
        <w:ind w:left="1844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8"/>
        </w:tabs>
        <w:ind w:left="269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28"/>
        </w:tabs>
        <w:ind w:left="3688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94"/>
        </w:tabs>
        <w:ind w:left="439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8"/>
        </w:tabs>
        <w:ind w:left="5474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8"/>
        </w:tabs>
        <w:ind w:left="6721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8"/>
        </w:tabs>
        <w:ind w:left="609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8"/>
        </w:tabs>
        <w:ind w:left="6800" w:hanging="708"/>
      </w:pPr>
      <w:rPr>
        <w:rFonts w:hint="default"/>
      </w:rPr>
    </w:lvl>
  </w:abstractNum>
  <w:abstractNum w:abstractNumId="8" w15:restartNumberingAfterBreak="0">
    <w:nsid w:val="173C066C"/>
    <w:multiLevelType w:val="multilevel"/>
    <w:tmpl w:val="880CCBC0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60"/>
        </w:tabs>
        <w:ind w:left="3260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94"/>
        </w:tabs>
        <w:ind w:left="439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03"/>
        </w:tabs>
        <w:ind w:left="5103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"/>
        </w:tabs>
        <w:ind w:left="6321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"/>
        </w:tabs>
        <w:ind w:left="569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"/>
        </w:tabs>
        <w:ind w:left="6400" w:hanging="708"/>
      </w:pPr>
      <w:rPr>
        <w:rFonts w:hint="default"/>
      </w:rPr>
    </w:lvl>
  </w:abstractNum>
  <w:abstractNum w:abstractNumId="9" w15:restartNumberingAfterBreak="0">
    <w:nsid w:val="1AB82CEE"/>
    <w:multiLevelType w:val="multilevel"/>
    <w:tmpl w:val="A6489264"/>
    <w:lvl w:ilvl="0">
      <w:start w:val="5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90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0" w15:restartNumberingAfterBreak="0">
    <w:nsid w:val="1C4F2EE4"/>
    <w:multiLevelType w:val="multilevel"/>
    <w:tmpl w:val="A9E2C660"/>
    <w:lvl w:ilvl="0">
      <w:start w:val="1"/>
      <w:numFmt w:val="decimal"/>
      <w:lvlText w:val="%1."/>
      <w:lvlJc w:val="left"/>
      <w:pPr>
        <w:tabs>
          <w:tab w:val="num" w:pos="428"/>
        </w:tabs>
        <w:ind w:left="1136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8"/>
        </w:tabs>
        <w:ind w:left="1844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8"/>
        </w:tabs>
        <w:ind w:left="269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28"/>
        </w:tabs>
        <w:ind w:left="3688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94"/>
        </w:tabs>
        <w:ind w:left="439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8"/>
        </w:tabs>
        <w:ind w:left="5474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8"/>
        </w:tabs>
        <w:ind w:left="6721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8"/>
        </w:tabs>
        <w:ind w:left="609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8"/>
        </w:tabs>
        <w:ind w:left="6800" w:hanging="708"/>
      </w:pPr>
      <w:rPr>
        <w:rFonts w:hint="default"/>
      </w:rPr>
    </w:lvl>
  </w:abstractNum>
  <w:abstractNum w:abstractNumId="11" w15:restartNumberingAfterBreak="0">
    <w:nsid w:val="1EA54D9F"/>
    <w:multiLevelType w:val="multilevel"/>
    <w:tmpl w:val="8C5413E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43"/>
        </w:tabs>
        <w:ind w:left="1843" w:hanging="99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7"/>
        </w:tabs>
        <w:ind w:left="2977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11"/>
        </w:tabs>
        <w:ind w:left="411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12" w15:restartNumberingAfterBreak="0">
    <w:nsid w:val="21654A24"/>
    <w:multiLevelType w:val="multilevel"/>
    <w:tmpl w:val="61A8076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226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20"/>
        </w:tabs>
        <w:ind w:left="4820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13" w15:restartNumberingAfterBreak="0">
    <w:nsid w:val="21F868AF"/>
    <w:multiLevelType w:val="multilevel"/>
    <w:tmpl w:val="35FC925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43"/>
        </w:tabs>
        <w:ind w:left="1843" w:hanging="99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7"/>
        </w:tabs>
        <w:ind w:left="2977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20"/>
        </w:tabs>
        <w:ind w:left="4820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14" w15:restartNumberingAfterBreak="0">
    <w:nsid w:val="25242163"/>
    <w:multiLevelType w:val="multilevel"/>
    <w:tmpl w:val="120CCCC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43"/>
        </w:tabs>
        <w:ind w:left="1843" w:hanging="99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226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20"/>
        </w:tabs>
        <w:ind w:left="4820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15" w15:restartNumberingAfterBreak="0">
    <w:nsid w:val="27FB7E8A"/>
    <w:multiLevelType w:val="multilevel"/>
    <w:tmpl w:val="D7428E30"/>
    <w:lvl w:ilvl="0">
      <w:start w:val="1"/>
      <w:numFmt w:val="decimal"/>
      <w:lvlText w:val="%1."/>
      <w:lvlJc w:val="left"/>
      <w:pPr>
        <w:tabs>
          <w:tab w:val="num" w:pos="0"/>
        </w:tabs>
        <w:ind w:left="0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6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60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6"/>
        </w:tabs>
        <w:ind w:left="3966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6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293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6" w15:restartNumberingAfterBreak="0">
    <w:nsid w:val="30D05092"/>
    <w:multiLevelType w:val="multilevel"/>
    <w:tmpl w:val="24E6DC0C"/>
    <w:lvl w:ilvl="0">
      <w:start w:val="1"/>
      <w:numFmt w:val="decimal"/>
      <w:lvlText w:val="%1."/>
      <w:lvlJc w:val="left"/>
      <w:pPr>
        <w:tabs>
          <w:tab w:val="num" w:pos="710"/>
        </w:tabs>
        <w:ind w:left="710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226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20"/>
        </w:tabs>
        <w:ind w:left="4820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17" w15:restartNumberingAfterBreak="0">
    <w:nsid w:val="366B5C4C"/>
    <w:multiLevelType w:val="hybridMultilevel"/>
    <w:tmpl w:val="A044FD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2E316E"/>
    <w:multiLevelType w:val="multilevel"/>
    <w:tmpl w:val="8C1EF0F0"/>
    <w:lvl w:ilvl="0">
      <w:start w:val="1"/>
      <w:numFmt w:val="decimal"/>
      <w:lvlText w:val="%1."/>
      <w:lvlJc w:val="left"/>
      <w:pPr>
        <w:tabs>
          <w:tab w:val="num" w:pos="710"/>
        </w:tabs>
        <w:ind w:left="710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28"/>
        </w:tabs>
        <w:ind w:left="3828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20"/>
        </w:tabs>
        <w:ind w:left="4820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19" w15:restartNumberingAfterBreak="0">
    <w:nsid w:val="379F122B"/>
    <w:multiLevelType w:val="hybridMultilevel"/>
    <w:tmpl w:val="DD4669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7265CB"/>
    <w:multiLevelType w:val="hybridMultilevel"/>
    <w:tmpl w:val="AC163210"/>
    <w:lvl w:ilvl="0" w:tplc="B6429752">
      <w:start w:val="2"/>
      <w:numFmt w:val="lowerLetter"/>
      <w:lvlText w:val="%1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3C7E70D2"/>
    <w:multiLevelType w:val="multilevel"/>
    <w:tmpl w:val="2EEA19D2"/>
    <w:lvl w:ilvl="0">
      <w:start w:val="5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90" w:hanging="456"/>
      </w:pPr>
      <w:rPr>
        <w:rFonts w:hint="default"/>
        <w:b/>
        <w:bCs w:val="0"/>
      </w:rPr>
    </w:lvl>
    <w:lvl w:ilvl="2">
      <w:start w:val="5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2" w15:restartNumberingAfterBreak="0">
    <w:nsid w:val="3E7F42F5"/>
    <w:multiLevelType w:val="multilevel"/>
    <w:tmpl w:val="22CC581A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41010874"/>
    <w:multiLevelType w:val="multilevel"/>
    <w:tmpl w:val="5982475A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2125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2975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9"/>
        </w:tabs>
        <w:ind w:left="3969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75"/>
        </w:tabs>
        <w:ind w:left="4675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09"/>
        </w:tabs>
        <w:ind w:left="5755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9"/>
        </w:tabs>
        <w:ind w:left="7002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9"/>
        </w:tabs>
        <w:ind w:left="6373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9"/>
        </w:tabs>
        <w:ind w:left="7081" w:hanging="708"/>
      </w:pPr>
      <w:rPr>
        <w:rFonts w:hint="default"/>
      </w:rPr>
    </w:lvl>
  </w:abstractNum>
  <w:abstractNum w:abstractNumId="24" w15:restartNumberingAfterBreak="0">
    <w:nsid w:val="42283A7D"/>
    <w:multiLevelType w:val="multilevel"/>
    <w:tmpl w:val="4C12B526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7"/>
        </w:tabs>
        <w:ind w:left="1417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27"/>
        </w:tabs>
        <w:ind w:left="3827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19"/>
        </w:tabs>
        <w:ind w:left="4819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3"/>
        </w:tabs>
        <w:ind w:left="674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3"/>
        </w:tabs>
        <w:ind w:left="6117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"/>
        </w:tabs>
        <w:ind w:left="6825" w:hanging="708"/>
      </w:pPr>
      <w:rPr>
        <w:rFonts w:hint="default"/>
      </w:rPr>
    </w:lvl>
  </w:abstractNum>
  <w:abstractNum w:abstractNumId="25" w15:restartNumberingAfterBreak="0">
    <w:nsid w:val="55655CF0"/>
    <w:multiLevelType w:val="multilevel"/>
    <w:tmpl w:val="E7425C86"/>
    <w:lvl w:ilvl="0">
      <w:start w:val="1"/>
      <w:numFmt w:val="decimal"/>
      <w:lvlText w:val="%1."/>
      <w:lvlJc w:val="left"/>
      <w:pPr>
        <w:tabs>
          <w:tab w:val="num" w:pos="2"/>
        </w:tabs>
        <w:ind w:left="2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"/>
        </w:tabs>
        <w:ind w:left="1418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"/>
        </w:tabs>
        <w:ind w:left="3262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8"/>
        </w:tabs>
        <w:ind w:left="3968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"/>
        </w:tabs>
        <w:ind w:left="50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"/>
        </w:tabs>
        <w:ind w:left="6295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"/>
        </w:tabs>
        <w:ind w:left="5666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"/>
        </w:tabs>
        <w:ind w:left="6374" w:hanging="708"/>
      </w:pPr>
      <w:rPr>
        <w:rFonts w:hint="default"/>
      </w:rPr>
    </w:lvl>
  </w:abstractNum>
  <w:abstractNum w:abstractNumId="26" w15:restartNumberingAfterBreak="0">
    <w:nsid w:val="55FB47C8"/>
    <w:multiLevelType w:val="multilevel"/>
    <w:tmpl w:val="2A5200AC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226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20"/>
        </w:tabs>
        <w:ind w:left="4820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27" w15:restartNumberingAfterBreak="0">
    <w:nsid w:val="58631870"/>
    <w:multiLevelType w:val="multilevel"/>
    <w:tmpl w:val="01905F70"/>
    <w:lvl w:ilvl="0">
      <w:start w:val="1"/>
      <w:numFmt w:val="decimal"/>
      <w:lvlText w:val="%1."/>
      <w:lvlJc w:val="left"/>
      <w:pPr>
        <w:tabs>
          <w:tab w:val="num" w:pos="710"/>
        </w:tabs>
        <w:ind w:left="710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69"/>
        </w:tabs>
        <w:ind w:left="2269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28"/>
        </w:tabs>
        <w:ind w:left="3828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20"/>
        </w:tabs>
        <w:ind w:left="4820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28" w15:restartNumberingAfterBreak="0">
    <w:nsid w:val="591000D0"/>
    <w:multiLevelType w:val="multilevel"/>
    <w:tmpl w:val="21F03D34"/>
    <w:lvl w:ilvl="0">
      <w:start w:val="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6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60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6"/>
        </w:tabs>
        <w:ind w:left="3966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6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293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29" w15:restartNumberingAfterBreak="0">
    <w:nsid w:val="59881028"/>
    <w:multiLevelType w:val="multilevel"/>
    <w:tmpl w:val="53D69AB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60"/>
        </w:tabs>
        <w:ind w:left="3260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94"/>
        </w:tabs>
        <w:ind w:left="439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30" w15:restartNumberingAfterBreak="0">
    <w:nsid w:val="5AF535E5"/>
    <w:multiLevelType w:val="multilevel"/>
    <w:tmpl w:val="7DEEB072"/>
    <w:lvl w:ilvl="0">
      <w:start w:val="2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4A61304"/>
    <w:multiLevelType w:val="multilevel"/>
    <w:tmpl w:val="C25CD940"/>
    <w:lvl w:ilvl="0">
      <w:start w:val="1"/>
      <w:numFmt w:val="decimal"/>
      <w:pStyle w:val="SBPAgrLevel1"/>
      <w:lvlText w:val="%1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sz w:val="22"/>
      </w:rPr>
    </w:lvl>
    <w:lvl w:ilvl="1">
      <w:start w:val="1"/>
      <w:numFmt w:val="decimal"/>
      <w:pStyle w:val="SBPAgrLevel2"/>
      <w:lvlText w:val="%1.%2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pStyle w:val="SBPAgrLevel3"/>
      <w:lvlText w:val="%1.%2.%3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SBPAgrLevel4"/>
      <w:lvlText w:val="%1.%2.%3.%4"/>
      <w:lvlJc w:val="left"/>
      <w:pPr>
        <w:tabs>
          <w:tab w:val="num" w:pos="1701"/>
        </w:tabs>
        <w:ind w:left="1701" w:hanging="170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3969"/>
        </w:tabs>
        <w:ind w:left="3969" w:hanging="3969"/>
      </w:pPr>
      <w:rPr>
        <w:rFonts w:ascii="Arial" w:hAnsi="Arial" w:hint="default"/>
        <w:b w:val="0"/>
        <w:i w:val="0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4536"/>
        </w:tabs>
        <w:ind w:left="4536" w:hanging="4536"/>
      </w:pPr>
      <w:rPr>
        <w:rFonts w:ascii="Arial" w:hAnsi="Arial" w:hint="default"/>
        <w:b w:val="0"/>
        <w:i w:val="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5103"/>
        </w:tabs>
        <w:ind w:left="5103" w:hanging="5103"/>
      </w:pPr>
      <w:rPr>
        <w:rFonts w:ascii="Arial" w:hAnsi="Arial" w:hint="default"/>
        <w:b w:val="0"/>
        <w:i w:val="0"/>
        <w:sz w:val="22"/>
      </w:rPr>
    </w:lvl>
  </w:abstractNum>
  <w:abstractNum w:abstractNumId="32" w15:restartNumberingAfterBreak="0">
    <w:nsid w:val="68834686"/>
    <w:multiLevelType w:val="hybridMultilevel"/>
    <w:tmpl w:val="5EF6672C"/>
    <w:lvl w:ilvl="0" w:tplc="19148888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693F5771"/>
    <w:multiLevelType w:val="multilevel"/>
    <w:tmpl w:val="53D2FD76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2125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2975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9"/>
        </w:tabs>
        <w:ind w:left="3969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75"/>
        </w:tabs>
        <w:ind w:left="4675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09"/>
        </w:tabs>
        <w:ind w:left="5755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9"/>
        </w:tabs>
        <w:ind w:left="7002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9"/>
        </w:tabs>
        <w:ind w:left="6373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9"/>
        </w:tabs>
        <w:ind w:left="7081" w:hanging="708"/>
      </w:pPr>
      <w:rPr>
        <w:rFonts w:hint="default"/>
      </w:rPr>
    </w:lvl>
  </w:abstractNum>
  <w:abstractNum w:abstractNumId="34" w15:restartNumberingAfterBreak="0">
    <w:nsid w:val="6B43435C"/>
    <w:multiLevelType w:val="hybridMultilevel"/>
    <w:tmpl w:val="DD466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71276D"/>
    <w:multiLevelType w:val="hybridMultilevel"/>
    <w:tmpl w:val="30EC2B98"/>
    <w:lvl w:ilvl="0" w:tplc="1C8C81D4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73C7790F"/>
    <w:multiLevelType w:val="hybridMultilevel"/>
    <w:tmpl w:val="F24251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4DC7F31"/>
    <w:multiLevelType w:val="multilevel"/>
    <w:tmpl w:val="9EDE1620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9A33FFE"/>
    <w:multiLevelType w:val="multilevel"/>
    <w:tmpl w:val="C40A4F7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43"/>
        </w:tabs>
        <w:ind w:left="1843" w:hanging="99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7"/>
        </w:tabs>
        <w:ind w:left="2977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11"/>
        </w:tabs>
        <w:ind w:left="411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39" w15:restartNumberingAfterBreak="0">
    <w:nsid w:val="79F56BF7"/>
    <w:multiLevelType w:val="multilevel"/>
    <w:tmpl w:val="C5FE30A8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60"/>
        </w:tabs>
        <w:ind w:left="3260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11"/>
        </w:tabs>
        <w:ind w:left="411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40" w15:restartNumberingAfterBreak="0">
    <w:nsid w:val="7DF86001"/>
    <w:multiLevelType w:val="multilevel"/>
    <w:tmpl w:val="B352D5B4"/>
    <w:lvl w:ilvl="0">
      <w:start w:val="1"/>
      <w:numFmt w:val="decimal"/>
      <w:pStyle w:val="Level1-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Level2-11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lowerLetter"/>
      <w:pStyle w:val="Level3-a"/>
      <w:lvlText w:val="(%3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lowerRoman"/>
      <w:pStyle w:val="Level4-i"/>
      <w:lvlText w:val="(%4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4">
      <w:start w:val="1"/>
      <w:numFmt w:val="upperLetter"/>
      <w:pStyle w:val="Level5-A"/>
      <w:lvlText w:val="(%5)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5">
      <w:start w:val="1"/>
      <w:numFmt w:val="decimal"/>
      <w:pStyle w:val="Level6-1"/>
      <w:lvlText w:val="(%6)"/>
      <w:lvlJc w:val="left"/>
      <w:pPr>
        <w:tabs>
          <w:tab w:val="num" w:pos="4253"/>
        </w:tabs>
        <w:ind w:left="4253" w:hanging="851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1" w15:restartNumberingAfterBreak="0">
    <w:nsid w:val="7EBE1F9C"/>
    <w:multiLevelType w:val="multilevel"/>
    <w:tmpl w:val="1C36B2B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7"/>
        </w:tabs>
        <w:ind w:left="2977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11"/>
        </w:tabs>
        <w:ind w:left="411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9"/>
        </w:tabs>
        <w:ind w:left="552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674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611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6826" w:hanging="708"/>
      </w:pPr>
      <w:rPr>
        <w:rFonts w:hint="default"/>
      </w:rPr>
    </w:lvl>
  </w:abstractNum>
  <w:abstractNum w:abstractNumId="42" w15:restartNumberingAfterBreak="0">
    <w:nsid w:val="7FC32E73"/>
    <w:multiLevelType w:val="multilevel"/>
    <w:tmpl w:val="959279DA"/>
    <w:lvl w:ilvl="0">
      <w:start w:val="1"/>
      <w:numFmt w:val="decimal"/>
      <w:lvlText w:val="%1."/>
      <w:lvlJc w:val="left"/>
      <w:pPr>
        <w:tabs>
          <w:tab w:val="num" w:pos="1"/>
        </w:tabs>
        <w:ind w:left="709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"/>
        </w:tabs>
        <w:ind w:left="1417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"/>
        </w:tabs>
        <w:ind w:left="2267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"/>
        </w:tabs>
        <w:ind w:left="3261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7"/>
        </w:tabs>
        <w:ind w:left="3967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"/>
        </w:tabs>
        <w:ind w:left="5047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"/>
        </w:tabs>
        <w:ind w:left="629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"/>
        </w:tabs>
        <w:ind w:left="566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"/>
        </w:tabs>
        <w:ind w:left="6373" w:hanging="708"/>
      </w:pPr>
      <w:rPr>
        <w:rFonts w:hint="default"/>
      </w:rPr>
    </w:lvl>
  </w:abstractNum>
  <w:num w:numId="1" w16cid:durableId="326590799">
    <w:abstractNumId w:val="2"/>
  </w:num>
  <w:num w:numId="2" w16cid:durableId="866799964">
    <w:abstractNumId w:val="10"/>
  </w:num>
  <w:num w:numId="3" w16cid:durableId="1392315601">
    <w:abstractNumId w:val="28"/>
  </w:num>
  <w:num w:numId="4" w16cid:durableId="583222006">
    <w:abstractNumId w:val="42"/>
  </w:num>
  <w:num w:numId="5" w16cid:durableId="142242237">
    <w:abstractNumId w:val="7"/>
  </w:num>
  <w:num w:numId="6" w16cid:durableId="1497651628">
    <w:abstractNumId w:val="33"/>
  </w:num>
  <w:num w:numId="7" w16cid:durableId="1508980345">
    <w:abstractNumId w:val="3"/>
  </w:num>
  <w:num w:numId="8" w16cid:durableId="733964451">
    <w:abstractNumId w:val="25"/>
  </w:num>
  <w:num w:numId="9" w16cid:durableId="1492478185">
    <w:abstractNumId w:val="23"/>
  </w:num>
  <w:num w:numId="10" w16cid:durableId="1985813341">
    <w:abstractNumId w:val="15"/>
  </w:num>
  <w:num w:numId="11" w16cid:durableId="1230187157">
    <w:abstractNumId w:val="0"/>
  </w:num>
  <w:num w:numId="12" w16cid:durableId="341980475">
    <w:abstractNumId w:val="0"/>
  </w:num>
  <w:num w:numId="13" w16cid:durableId="760612872">
    <w:abstractNumId w:val="0"/>
  </w:num>
  <w:num w:numId="14" w16cid:durableId="1545604491">
    <w:abstractNumId w:val="0"/>
  </w:num>
  <w:num w:numId="15" w16cid:durableId="1714380893">
    <w:abstractNumId w:val="24"/>
  </w:num>
  <w:num w:numId="16" w16cid:durableId="1920479195">
    <w:abstractNumId w:val="27"/>
  </w:num>
  <w:num w:numId="17" w16cid:durableId="405080274">
    <w:abstractNumId w:val="18"/>
  </w:num>
  <w:num w:numId="18" w16cid:durableId="307562878">
    <w:abstractNumId w:val="16"/>
  </w:num>
  <w:num w:numId="19" w16cid:durableId="1912306008">
    <w:abstractNumId w:val="12"/>
  </w:num>
  <w:num w:numId="20" w16cid:durableId="494299247">
    <w:abstractNumId w:val="26"/>
  </w:num>
  <w:num w:numId="21" w16cid:durableId="1997950149">
    <w:abstractNumId w:val="14"/>
  </w:num>
  <w:num w:numId="22" w16cid:durableId="837304321">
    <w:abstractNumId w:val="13"/>
  </w:num>
  <w:num w:numId="23" w16cid:durableId="551038006">
    <w:abstractNumId w:val="5"/>
  </w:num>
  <w:num w:numId="24" w16cid:durableId="329720099">
    <w:abstractNumId w:val="38"/>
  </w:num>
  <w:num w:numId="25" w16cid:durableId="1129318263">
    <w:abstractNumId w:val="11"/>
  </w:num>
  <w:num w:numId="26" w16cid:durableId="398672044">
    <w:abstractNumId w:val="41"/>
  </w:num>
  <w:num w:numId="27" w16cid:durableId="601914718">
    <w:abstractNumId w:val="39"/>
  </w:num>
  <w:num w:numId="28" w16cid:durableId="2040157044">
    <w:abstractNumId w:val="29"/>
  </w:num>
  <w:num w:numId="29" w16cid:durableId="1343315869">
    <w:abstractNumId w:val="8"/>
  </w:num>
  <w:num w:numId="30" w16cid:durableId="1256552756">
    <w:abstractNumId w:val="40"/>
  </w:num>
  <w:num w:numId="31" w16cid:durableId="7214456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70976196">
    <w:abstractNumId w:val="20"/>
  </w:num>
  <w:num w:numId="33" w16cid:durableId="306470381">
    <w:abstractNumId w:val="35"/>
  </w:num>
  <w:num w:numId="34" w16cid:durableId="827750522">
    <w:abstractNumId w:val="32"/>
  </w:num>
  <w:num w:numId="35" w16cid:durableId="1800026557">
    <w:abstractNumId w:val="22"/>
  </w:num>
  <w:num w:numId="36" w16cid:durableId="1825968740">
    <w:abstractNumId w:val="6"/>
  </w:num>
  <w:num w:numId="37" w16cid:durableId="437796858">
    <w:abstractNumId w:val="30"/>
  </w:num>
  <w:num w:numId="38" w16cid:durableId="883298002">
    <w:abstractNumId w:val="37"/>
  </w:num>
  <w:num w:numId="39" w16cid:durableId="1275165916">
    <w:abstractNumId w:val="36"/>
  </w:num>
  <w:num w:numId="40" w16cid:durableId="1269897010">
    <w:abstractNumId w:val="1"/>
  </w:num>
  <w:num w:numId="41" w16cid:durableId="2071418300">
    <w:abstractNumId w:val="17"/>
  </w:num>
  <w:num w:numId="42" w16cid:durableId="804275281">
    <w:abstractNumId w:val="31"/>
  </w:num>
  <w:num w:numId="43" w16cid:durableId="2024625093">
    <w:abstractNumId w:val="34"/>
  </w:num>
  <w:num w:numId="44" w16cid:durableId="17681934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71934937">
    <w:abstractNumId w:val="9"/>
  </w:num>
  <w:num w:numId="46" w16cid:durableId="1757819780">
    <w:abstractNumId w:val="4"/>
  </w:num>
  <w:num w:numId="47" w16cid:durableId="480270146">
    <w:abstractNumId w:val="21"/>
  </w:num>
  <w:num w:numId="48" w16cid:durableId="8072844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664"/>
    <w:rsid w:val="00000A35"/>
    <w:rsid w:val="00001653"/>
    <w:rsid w:val="0003098B"/>
    <w:rsid w:val="00036076"/>
    <w:rsid w:val="00036750"/>
    <w:rsid w:val="000440D0"/>
    <w:rsid w:val="000521E8"/>
    <w:rsid w:val="00052684"/>
    <w:rsid w:val="00053149"/>
    <w:rsid w:val="0005445A"/>
    <w:rsid w:val="00060EA8"/>
    <w:rsid w:val="00064E54"/>
    <w:rsid w:val="00065334"/>
    <w:rsid w:val="000830FC"/>
    <w:rsid w:val="000864C2"/>
    <w:rsid w:val="00094D24"/>
    <w:rsid w:val="000A1B90"/>
    <w:rsid w:val="000A279A"/>
    <w:rsid w:val="000A2DDC"/>
    <w:rsid w:val="000B1202"/>
    <w:rsid w:val="000C329D"/>
    <w:rsid w:val="000C551D"/>
    <w:rsid w:val="000C7214"/>
    <w:rsid w:val="000D154D"/>
    <w:rsid w:val="000D362A"/>
    <w:rsid w:val="000D55C2"/>
    <w:rsid w:val="000D5DD3"/>
    <w:rsid w:val="000E303B"/>
    <w:rsid w:val="000E64CC"/>
    <w:rsid w:val="000F353F"/>
    <w:rsid w:val="000F6331"/>
    <w:rsid w:val="00100A29"/>
    <w:rsid w:val="00100F42"/>
    <w:rsid w:val="00101541"/>
    <w:rsid w:val="00112616"/>
    <w:rsid w:val="00115431"/>
    <w:rsid w:val="00116FB8"/>
    <w:rsid w:val="00125E82"/>
    <w:rsid w:val="001260C9"/>
    <w:rsid w:val="00127331"/>
    <w:rsid w:val="00130B7F"/>
    <w:rsid w:val="00132329"/>
    <w:rsid w:val="00134FFA"/>
    <w:rsid w:val="001521C6"/>
    <w:rsid w:val="0015678E"/>
    <w:rsid w:val="00157D1F"/>
    <w:rsid w:val="00161ECE"/>
    <w:rsid w:val="0016461B"/>
    <w:rsid w:val="00165F9B"/>
    <w:rsid w:val="00166144"/>
    <w:rsid w:val="00166993"/>
    <w:rsid w:val="001716D9"/>
    <w:rsid w:val="001752FE"/>
    <w:rsid w:val="0017543F"/>
    <w:rsid w:val="00193592"/>
    <w:rsid w:val="001B1076"/>
    <w:rsid w:val="001B28AD"/>
    <w:rsid w:val="001B2FAB"/>
    <w:rsid w:val="001C1C6D"/>
    <w:rsid w:val="001C4DF1"/>
    <w:rsid w:val="001C6350"/>
    <w:rsid w:val="001D07A8"/>
    <w:rsid w:val="001E0B60"/>
    <w:rsid w:val="001E2DAF"/>
    <w:rsid w:val="001F3F94"/>
    <w:rsid w:val="00203898"/>
    <w:rsid w:val="00204260"/>
    <w:rsid w:val="00206C3D"/>
    <w:rsid w:val="00213AEA"/>
    <w:rsid w:val="002229E3"/>
    <w:rsid w:val="00224EAD"/>
    <w:rsid w:val="00245469"/>
    <w:rsid w:val="00265B16"/>
    <w:rsid w:val="00282BFA"/>
    <w:rsid w:val="00291A4C"/>
    <w:rsid w:val="00293D78"/>
    <w:rsid w:val="002948CE"/>
    <w:rsid w:val="002A06BA"/>
    <w:rsid w:val="002A0A8B"/>
    <w:rsid w:val="002A1EF8"/>
    <w:rsid w:val="002A227F"/>
    <w:rsid w:val="002A4C19"/>
    <w:rsid w:val="002A6C8A"/>
    <w:rsid w:val="002B3184"/>
    <w:rsid w:val="002B3275"/>
    <w:rsid w:val="002B3ED4"/>
    <w:rsid w:val="002C033D"/>
    <w:rsid w:val="002D019A"/>
    <w:rsid w:val="002D2F3F"/>
    <w:rsid w:val="002E0204"/>
    <w:rsid w:val="002E59A3"/>
    <w:rsid w:val="002F3C5D"/>
    <w:rsid w:val="002F41BD"/>
    <w:rsid w:val="00300C66"/>
    <w:rsid w:val="003057D9"/>
    <w:rsid w:val="00311835"/>
    <w:rsid w:val="00315D62"/>
    <w:rsid w:val="003202BD"/>
    <w:rsid w:val="00320916"/>
    <w:rsid w:val="0032219B"/>
    <w:rsid w:val="003308D0"/>
    <w:rsid w:val="00331838"/>
    <w:rsid w:val="0033278E"/>
    <w:rsid w:val="00332CF6"/>
    <w:rsid w:val="003457E4"/>
    <w:rsid w:val="0035650C"/>
    <w:rsid w:val="003613EB"/>
    <w:rsid w:val="00373CF3"/>
    <w:rsid w:val="00373DF9"/>
    <w:rsid w:val="003855B1"/>
    <w:rsid w:val="003A1E14"/>
    <w:rsid w:val="003B0030"/>
    <w:rsid w:val="003B225E"/>
    <w:rsid w:val="003B4CD6"/>
    <w:rsid w:val="003B53DF"/>
    <w:rsid w:val="003B61D5"/>
    <w:rsid w:val="003C0E53"/>
    <w:rsid w:val="003C407C"/>
    <w:rsid w:val="003C50CB"/>
    <w:rsid w:val="003D5461"/>
    <w:rsid w:val="003E095B"/>
    <w:rsid w:val="003E0FBA"/>
    <w:rsid w:val="003E65D3"/>
    <w:rsid w:val="003F2E26"/>
    <w:rsid w:val="003F38AC"/>
    <w:rsid w:val="003F772B"/>
    <w:rsid w:val="004101A6"/>
    <w:rsid w:val="004147E7"/>
    <w:rsid w:val="00425C65"/>
    <w:rsid w:val="0043780D"/>
    <w:rsid w:val="004409D3"/>
    <w:rsid w:val="00443DE1"/>
    <w:rsid w:val="00454467"/>
    <w:rsid w:val="004561D6"/>
    <w:rsid w:val="00460EF8"/>
    <w:rsid w:val="00461AEA"/>
    <w:rsid w:val="00465CBA"/>
    <w:rsid w:val="00476FF5"/>
    <w:rsid w:val="0048074A"/>
    <w:rsid w:val="00483D9D"/>
    <w:rsid w:val="00487BBB"/>
    <w:rsid w:val="00493424"/>
    <w:rsid w:val="004955B4"/>
    <w:rsid w:val="004A6EBF"/>
    <w:rsid w:val="004A7A54"/>
    <w:rsid w:val="004B0EF4"/>
    <w:rsid w:val="004C081E"/>
    <w:rsid w:val="004C0F51"/>
    <w:rsid w:val="004C387B"/>
    <w:rsid w:val="004C5640"/>
    <w:rsid w:val="004C7562"/>
    <w:rsid w:val="004D27FE"/>
    <w:rsid w:val="004D5D72"/>
    <w:rsid w:val="004D70D0"/>
    <w:rsid w:val="004E641B"/>
    <w:rsid w:val="004F18CD"/>
    <w:rsid w:val="00500007"/>
    <w:rsid w:val="0050044A"/>
    <w:rsid w:val="005018D1"/>
    <w:rsid w:val="00502C96"/>
    <w:rsid w:val="00504A25"/>
    <w:rsid w:val="00510789"/>
    <w:rsid w:val="005149B5"/>
    <w:rsid w:val="00514DFE"/>
    <w:rsid w:val="005151D7"/>
    <w:rsid w:val="00523455"/>
    <w:rsid w:val="0053176F"/>
    <w:rsid w:val="00532EF8"/>
    <w:rsid w:val="00545616"/>
    <w:rsid w:val="005471A3"/>
    <w:rsid w:val="00550CA1"/>
    <w:rsid w:val="00555814"/>
    <w:rsid w:val="005635C3"/>
    <w:rsid w:val="00583A5D"/>
    <w:rsid w:val="005865E1"/>
    <w:rsid w:val="00594606"/>
    <w:rsid w:val="00594630"/>
    <w:rsid w:val="00596854"/>
    <w:rsid w:val="005A3CA1"/>
    <w:rsid w:val="005A44EB"/>
    <w:rsid w:val="005B2326"/>
    <w:rsid w:val="005B33AA"/>
    <w:rsid w:val="005B44E2"/>
    <w:rsid w:val="005B4B11"/>
    <w:rsid w:val="005B5618"/>
    <w:rsid w:val="005B65B1"/>
    <w:rsid w:val="005C1442"/>
    <w:rsid w:val="005C67B0"/>
    <w:rsid w:val="005C6C54"/>
    <w:rsid w:val="005D22DB"/>
    <w:rsid w:val="005D5669"/>
    <w:rsid w:val="005E5F0D"/>
    <w:rsid w:val="005F1314"/>
    <w:rsid w:val="005F4D92"/>
    <w:rsid w:val="005F79B2"/>
    <w:rsid w:val="00600709"/>
    <w:rsid w:val="00600CCB"/>
    <w:rsid w:val="00603C5E"/>
    <w:rsid w:val="00612B17"/>
    <w:rsid w:val="0061322A"/>
    <w:rsid w:val="0061790F"/>
    <w:rsid w:val="006236A0"/>
    <w:rsid w:val="00623D2C"/>
    <w:rsid w:val="00630142"/>
    <w:rsid w:val="0063664D"/>
    <w:rsid w:val="00642907"/>
    <w:rsid w:val="00646850"/>
    <w:rsid w:val="00662062"/>
    <w:rsid w:val="006755D0"/>
    <w:rsid w:val="006756F6"/>
    <w:rsid w:val="0068204E"/>
    <w:rsid w:val="00683EFC"/>
    <w:rsid w:val="00684A91"/>
    <w:rsid w:val="00696DBB"/>
    <w:rsid w:val="006B328A"/>
    <w:rsid w:val="006B41BF"/>
    <w:rsid w:val="006C3BAA"/>
    <w:rsid w:val="006C57BA"/>
    <w:rsid w:val="006D3AE8"/>
    <w:rsid w:val="006D7BD7"/>
    <w:rsid w:val="006E0724"/>
    <w:rsid w:val="006E3C66"/>
    <w:rsid w:val="006F0AF2"/>
    <w:rsid w:val="006F333C"/>
    <w:rsid w:val="006F3D36"/>
    <w:rsid w:val="006F7679"/>
    <w:rsid w:val="00700F77"/>
    <w:rsid w:val="00705188"/>
    <w:rsid w:val="00707D93"/>
    <w:rsid w:val="007106DD"/>
    <w:rsid w:val="00711CFB"/>
    <w:rsid w:val="00712E9A"/>
    <w:rsid w:val="0071354F"/>
    <w:rsid w:val="00740620"/>
    <w:rsid w:val="00746204"/>
    <w:rsid w:val="007508EF"/>
    <w:rsid w:val="00750EBB"/>
    <w:rsid w:val="00764DFB"/>
    <w:rsid w:val="007659C7"/>
    <w:rsid w:val="00772A11"/>
    <w:rsid w:val="007753EB"/>
    <w:rsid w:val="00786D85"/>
    <w:rsid w:val="007877C6"/>
    <w:rsid w:val="007909E9"/>
    <w:rsid w:val="007A3B14"/>
    <w:rsid w:val="007A67ED"/>
    <w:rsid w:val="007B5F69"/>
    <w:rsid w:val="007C64F5"/>
    <w:rsid w:val="007C7CD3"/>
    <w:rsid w:val="007D2B01"/>
    <w:rsid w:val="007D7A2B"/>
    <w:rsid w:val="007E04B2"/>
    <w:rsid w:val="007F22F3"/>
    <w:rsid w:val="007F284C"/>
    <w:rsid w:val="007F53E9"/>
    <w:rsid w:val="0080709C"/>
    <w:rsid w:val="00815D0E"/>
    <w:rsid w:val="00817B00"/>
    <w:rsid w:val="00822143"/>
    <w:rsid w:val="0083114D"/>
    <w:rsid w:val="00835C83"/>
    <w:rsid w:val="00837B1B"/>
    <w:rsid w:val="008403BC"/>
    <w:rsid w:val="00850A90"/>
    <w:rsid w:val="008514C6"/>
    <w:rsid w:val="008523CC"/>
    <w:rsid w:val="00852A7B"/>
    <w:rsid w:val="008568A4"/>
    <w:rsid w:val="00867501"/>
    <w:rsid w:val="00871298"/>
    <w:rsid w:val="00871B4F"/>
    <w:rsid w:val="00880D91"/>
    <w:rsid w:val="0088210E"/>
    <w:rsid w:val="00883D0D"/>
    <w:rsid w:val="00887536"/>
    <w:rsid w:val="008A0AD5"/>
    <w:rsid w:val="008A328E"/>
    <w:rsid w:val="008B34DB"/>
    <w:rsid w:val="008B6B27"/>
    <w:rsid w:val="008B6C9B"/>
    <w:rsid w:val="008C2F4E"/>
    <w:rsid w:val="008D0902"/>
    <w:rsid w:val="008D60E2"/>
    <w:rsid w:val="008E040D"/>
    <w:rsid w:val="008E13C7"/>
    <w:rsid w:val="008E15ED"/>
    <w:rsid w:val="008E392B"/>
    <w:rsid w:val="008E441A"/>
    <w:rsid w:val="008E5BAE"/>
    <w:rsid w:val="008F090B"/>
    <w:rsid w:val="008F5491"/>
    <w:rsid w:val="00900E3B"/>
    <w:rsid w:val="009078AF"/>
    <w:rsid w:val="00911F70"/>
    <w:rsid w:val="00915BF5"/>
    <w:rsid w:val="009169A4"/>
    <w:rsid w:val="0092313F"/>
    <w:rsid w:val="009239D9"/>
    <w:rsid w:val="0093148E"/>
    <w:rsid w:val="00936343"/>
    <w:rsid w:val="00940B4C"/>
    <w:rsid w:val="009704DE"/>
    <w:rsid w:val="00972408"/>
    <w:rsid w:val="00972D5E"/>
    <w:rsid w:val="00974AC5"/>
    <w:rsid w:val="00983197"/>
    <w:rsid w:val="00993F66"/>
    <w:rsid w:val="009A02F3"/>
    <w:rsid w:val="009A1C42"/>
    <w:rsid w:val="009A5579"/>
    <w:rsid w:val="009A5A69"/>
    <w:rsid w:val="009B0F7C"/>
    <w:rsid w:val="009B432F"/>
    <w:rsid w:val="009C0A62"/>
    <w:rsid w:val="009C0F8E"/>
    <w:rsid w:val="009C413A"/>
    <w:rsid w:val="009C6C83"/>
    <w:rsid w:val="009C7378"/>
    <w:rsid w:val="009E1820"/>
    <w:rsid w:val="009E439F"/>
    <w:rsid w:val="009F12DE"/>
    <w:rsid w:val="009F1681"/>
    <w:rsid w:val="009F4835"/>
    <w:rsid w:val="00A01E2A"/>
    <w:rsid w:val="00A028BF"/>
    <w:rsid w:val="00A118B3"/>
    <w:rsid w:val="00A2194A"/>
    <w:rsid w:val="00A24D2A"/>
    <w:rsid w:val="00A30617"/>
    <w:rsid w:val="00A30B7D"/>
    <w:rsid w:val="00A33800"/>
    <w:rsid w:val="00A44057"/>
    <w:rsid w:val="00A46614"/>
    <w:rsid w:val="00A46BD5"/>
    <w:rsid w:val="00A50083"/>
    <w:rsid w:val="00A51129"/>
    <w:rsid w:val="00A51938"/>
    <w:rsid w:val="00A51FCF"/>
    <w:rsid w:val="00A55047"/>
    <w:rsid w:val="00A6780A"/>
    <w:rsid w:val="00A7709D"/>
    <w:rsid w:val="00A77EE5"/>
    <w:rsid w:val="00A86C2E"/>
    <w:rsid w:val="00A90F84"/>
    <w:rsid w:val="00A92CC5"/>
    <w:rsid w:val="00A94FC7"/>
    <w:rsid w:val="00A9672E"/>
    <w:rsid w:val="00AB1EF2"/>
    <w:rsid w:val="00AB31E8"/>
    <w:rsid w:val="00AB39EB"/>
    <w:rsid w:val="00AC3E72"/>
    <w:rsid w:val="00AC7D38"/>
    <w:rsid w:val="00AC7FDA"/>
    <w:rsid w:val="00AD04B2"/>
    <w:rsid w:val="00AD20F5"/>
    <w:rsid w:val="00AD22D3"/>
    <w:rsid w:val="00AD5541"/>
    <w:rsid w:val="00AE669A"/>
    <w:rsid w:val="00AE755B"/>
    <w:rsid w:val="00AE79EE"/>
    <w:rsid w:val="00AF46AC"/>
    <w:rsid w:val="00AF624B"/>
    <w:rsid w:val="00AF781F"/>
    <w:rsid w:val="00AF7ECD"/>
    <w:rsid w:val="00B005A0"/>
    <w:rsid w:val="00B2403A"/>
    <w:rsid w:val="00B25FD5"/>
    <w:rsid w:val="00B31DF1"/>
    <w:rsid w:val="00B373C6"/>
    <w:rsid w:val="00B424FD"/>
    <w:rsid w:val="00B46CB2"/>
    <w:rsid w:val="00B53DD9"/>
    <w:rsid w:val="00B61854"/>
    <w:rsid w:val="00B7703B"/>
    <w:rsid w:val="00B96BF3"/>
    <w:rsid w:val="00BA007C"/>
    <w:rsid w:val="00BB6595"/>
    <w:rsid w:val="00BD5957"/>
    <w:rsid w:val="00BE4698"/>
    <w:rsid w:val="00BE5317"/>
    <w:rsid w:val="00C010C4"/>
    <w:rsid w:val="00C046DA"/>
    <w:rsid w:val="00C11A72"/>
    <w:rsid w:val="00C1672B"/>
    <w:rsid w:val="00C25863"/>
    <w:rsid w:val="00C25D1B"/>
    <w:rsid w:val="00C337B3"/>
    <w:rsid w:val="00C37524"/>
    <w:rsid w:val="00C41192"/>
    <w:rsid w:val="00C44608"/>
    <w:rsid w:val="00C46199"/>
    <w:rsid w:val="00C47333"/>
    <w:rsid w:val="00C57130"/>
    <w:rsid w:val="00C62C16"/>
    <w:rsid w:val="00C63E00"/>
    <w:rsid w:val="00C63EEC"/>
    <w:rsid w:val="00C668E6"/>
    <w:rsid w:val="00C674C7"/>
    <w:rsid w:val="00C74B38"/>
    <w:rsid w:val="00C76334"/>
    <w:rsid w:val="00C8303C"/>
    <w:rsid w:val="00CA5918"/>
    <w:rsid w:val="00CB04F7"/>
    <w:rsid w:val="00CC06F6"/>
    <w:rsid w:val="00CC1E5E"/>
    <w:rsid w:val="00CC55BB"/>
    <w:rsid w:val="00CD4921"/>
    <w:rsid w:val="00CD6C09"/>
    <w:rsid w:val="00CE0C77"/>
    <w:rsid w:val="00CE62AF"/>
    <w:rsid w:val="00CE7CA0"/>
    <w:rsid w:val="00CF215F"/>
    <w:rsid w:val="00CF2D0B"/>
    <w:rsid w:val="00CF7360"/>
    <w:rsid w:val="00D0240F"/>
    <w:rsid w:val="00D044F9"/>
    <w:rsid w:val="00D10905"/>
    <w:rsid w:val="00D125FF"/>
    <w:rsid w:val="00D21F4E"/>
    <w:rsid w:val="00D25CA0"/>
    <w:rsid w:val="00D279EF"/>
    <w:rsid w:val="00D339BD"/>
    <w:rsid w:val="00D34A18"/>
    <w:rsid w:val="00D41986"/>
    <w:rsid w:val="00D44BBC"/>
    <w:rsid w:val="00D46EFA"/>
    <w:rsid w:val="00D54664"/>
    <w:rsid w:val="00D560E5"/>
    <w:rsid w:val="00D567B9"/>
    <w:rsid w:val="00D5729D"/>
    <w:rsid w:val="00D9198F"/>
    <w:rsid w:val="00DA2479"/>
    <w:rsid w:val="00DA634F"/>
    <w:rsid w:val="00DB3DED"/>
    <w:rsid w:val="00DC2CD6"/>
    <w:rsid w:val="00DC57DC"/>
    <w:rsid w:val="00DC75C4"/>
    <w:rsid w:val="00DD47C2"/>
    <w:rsid w:val="00DD721A"/>
    <w:rsid w:val="00DD7C89"/>
    <w:rsid w:val="00DE58C8"/>
    <w:rsid w:val="00E01B95"/>
    <w:rsid w:val="00E130CB"/>
    <w:rsid w:val="00E135B2"/>
    <w:rsid w:val="00E24A9E"/>
    <w:rsid w:val="00E33E7F"/>
    <w:rsid w:val="00E41CAB"/>
    <w:rsid w:val="00E44FA4"/>
    <w:rsid w:val="00E45824"/>
    <w:rsid w:val="00E4627E"/>
    <w:rsid w:val="00E50B40"/>
    <w:rsid w:val="00E50C2F"/>
    <w:rsid w:val="00E52885"/>
    <w:rsid w:val="00E52A84"/>
    <w:rsid w:val="00E54F9F"/>
    <w:rsid w:val="00E61060"/>
    <w:rsid w:val="00E639A6"/>
    <w:rsid w:val="00E732B8"/>
    <w:rsid w:val="00E7469D"/>
    <w:rsid w:val="00E76882"/>
    <w:rsid w:val="00E77A83"/>
    <w:rsid w:val="00E81F62"/>
    <w:rsid w:val="00E85D35"/>
    <w:rsid w:val="00E86556"/>
    <w:rsid w:val="00E91F5A"/>
    <w:rsid w:val="00E92401"/>
    <w:rsid w:val="00E96F59"/>
    <w:rsid w:val="00E97308"/>
    <w:rsid w:val="00EA5FE5"/>
    <w:rsid w:val="00EA66C2"/>
    <w:rsid w:val="00EB3ADA"/>
    <w:rsid w:val="00EB467C"/>
    <w:rsid w:val="00EC0408"/>
    <w:rsid w:val="00EC1167"/>
    <w:rsid w:val="00EC41E4"/>
    <w:rsid w:val="00EC459E"/>
    <w:rsid w:val="00EC5C51"/>
    <w:rsid w:val="00EC6D60"/>
    <w:rsid w:val="00ED37B7"/>
    <w:rsid w:val="00EE1FC0"/>
    <w:rsid w:val="00EE3711"/>
    <w:rsid w:val="00EF5DFF"/>
    <w:rsid w:val="00F01578"/>
    <w:rsid w:val="00F04B03"/>
    <w:rsid w:val="00F102C5"/>
    <w:rsid w:val="00F153DA"/>
    <w:rsid w:val="00F20A31"/>
    <w:rsid w:val="00F24E42"/>
    <w:rsid w:val="00F31752"/>
    <w:rsid w:val="00F33F0C"/>
    <w:rsid w:val="00F34141"/>
    <w:rsid w:val="00F3553D"/>
    <w:rsid w:val="00F36D31"/>
    <w:rsid w:val="00F44D88"/>
    <w:rsid w:val="00F51927"/>
    <w:rsid w:val="00F61E5E"/>
    <w:rsid w:val="00F667D6"/>
    <w:rsid w:val="00F67071"/>
    <w:rsid w:val="00F67255"/>
    <w:rsid w:val="00F70C0E"/>
    <w:rsid w:val="00F80DA0"/>
    <w:rsid w:val="00F842DA"/>
    <w:rsid w:val="00F94F14"/>
    <w:rsid w:val="00FA1603"/>
    <w:rsid w:val="00FA7162"/>
    <w:rsid w:val="00FB7B74"/>
    <w:rsid w:val="00FC1D78"/>
    <w:rsid w:val="00FC3C1C"/>
    <w:rsid w:val="00FC47FA"/>
    <w:rsid w:val="00FC7BF3"/>
    <w:rsid w:val="00FE00CD"/>
    <w:rsid w:val="00FE3BB3"/>
    <w:rsid w:val="00FF164A"/>
    <w:rsid w:val="00FF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129F537"/>
  <w15:docId w15:val="{BB448626-7CC2-4F07-A51B-44EB88513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5C65"/>
    <w:pPr>
      <w:spacing w:before="240" w:line="360" w:lineRule="auto"/>
      <w:jc w:val="both"/>
    </w:pPr>
    <w:rPr>
      <w:rFonts w:ascii="Cambria" w:eastAsia="SimSun" w:hAnsi="Cambria"/>
      <w:sz w:val="22"/>
      <w:szCs w:val="22"/>
      <w:lang w:eastAsia="zh-CN"/>
    </w:rPr>
  </w:style>
  <w:style w:type="paragraph" w:styleId="Heading1">
    <w:name w:val="heading 1"/>
    <w:aliases w:val="Heading,2,Contract Level 1,Agt Head 1,Main Heading,Heading A,Heading1,h1,No numbers,Head1,Heading apps,Para1,H1,Section Heading,MAIN HEADING,1. Level 1 Heading,A MAJOR/BOLD,Schedheading,h1 chapter heading,Heading 1(Report Only),RFP Heading 1"/>
    <w:basedOn w:val="Normal"/>
    <w:next w:val="Heading2"/>
    <w:link w:val="Heading1Char"/>
    <w:qFormat/>
    <w:rsid w:val="00A30617"/>
    <w:pPr>
      <w:keepNext/>
      <w:numPr>
        <w:numId w:val="14"/>
      </w:numPr>
      <w:spacing w:before="480"/>
      <w:outlineLvl w:val="0"/>
    </w:pPr>
    <w:rPr>
      <w:rFonts w:cs="Arial"/>
      <w:b/>
      <w:bCs/>
      <w:caps/>
      <w:kern w:val="32"/>
    </w:rPr>
  </w:style>
  <w:style w:type="paragraph" w:styleId="Heading2">
    <w:name w:val="heading 2"/>
    <w:aliases w:val="Sub-Heading1,Heading 21,Contract Level 2,Agt Head 2,Heading b,H2,Heading2,h2,Heading 2X,Attribute Heading 2,body,test,major,h2 main heading,Section,2m,h 2,B Sub/Bold,B Sub/Bold1,B Sub/Bold2,B Sub/Bold11,h2 main heading1,h2 main heading2,h2 ,l2"/>
    <w:basedOn w:val="Normal"/>
    <w:link w:val="Heading2Char"/>
    <w:qFormat/>
    <w:rsid w:val="00A30617"/>
    <w:pPr>
      <w:numPr>
        <w:ilvl w:val="1"/>
        <w:numId w:val="14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aliases w:val="Sub-Heading2,Contract Level 3,Agt Head 3,H3,(a),h3,Table Attribute Heading,H31,H32,H33,H311,Subhead B,Heading C,H34,H312,H321,H331,H3111,H35,H313,H322,H332,H3112,H36,H314,H323,H333,H3113,H37,H315,H324,H334,H3114,H38,H316,H325,H335,H3115,H39,h:"/>
    <w:basedOn w:val="Normal"/>
    <w:link w:val="Heading3Char"/>
    <w:qFormat/>
    <w:rsid w:val="00A30617"/>
    <w:pPr>
      <w:numPr>
        <w:ilvl w:val="2"/>
        <w:numId w:val="14"/>
      </w:numPr>
      <w:outlineLvl w:val="2"/>
    </w:pPr>
  </w:style>
  <w:style w:type="paragraph" w:styleId="Heading4">
    <w:name w:val="heading 4"/>
    <w:aliases w:val="Contract Level 4,Agt Head 4,h4,H4,(Alt+4),H41,(Alt+4)1,H42,(Alt+4)2,H43,(Alt+4)3,H44,(Alt+4)4,H45,(Alt+4)5,H411,(Alt+4)11,H421,(Alt+4)21,H431,(Alt+4)31,H46,(Alt+4)6,H412,(Alt+4)12,H422,(Alt+4)22,H432,(Alt+4)32,H47,(Alt+4)7,H48,(Alt+4)8,H49"/>
    <w:basedOn w:val="Normal"/>
    <w:link w:val="Heading4Char"/>
    <w:qFormat/>
    <w:rsid w:val="00A30617"/>
    <w:pPr>
      <w:numPr>
        <w:ilvl w:val="3"/>
        <w:numId w:val="14"/>
      </w:numPr>
      <w:outlineLvl w:val="3"/>
    </w:pPr>
    <w:rPr>
      <w:bCs/>
      <w:szCs w:val="28"/>
    </w:rPr>
  </w:style>
  <w:style w:type="paragraph" w:styleId="Heading5">
    <w:name w:val="heading 5"/>
    <w:aliases w:val="Contract Level 5,H5,h5,AgtHead5,Heading 5(unused),Para5,h51,h52,rp_Heading 5"/>
    <w:basedOn w:val="Normal"/>
    <w:qFormat/>
    <w:rsid w:val="00A30617"/>
    <w:pPr>
      <w:numPr>
        <w:ilvl w:val="4"/>
        <w:numId w:val="14"/>
      </w:numPr>
      <w:outlineLvl w:val="4"/>
    </w:pPr>
    <w:rPr>
      <w:szCs w:val="20"/>
    </w:rPr>
  </w:style>
  <w:style w:type="paragraph" w:styleId="Heading6">
    <w:name w:val="heading 6"/>
    <w:aliases w:val="Contract Level 7,AgtHead6,rp_Heading 6"/>
    <w:basedOn w:val="Normal"/>
    <w:qFormat/>
    <w:rsid w:val="00A30617"/>
    <w:pPr>
      <w:numPr>
        <w:ilvl w:val="5"/>
        <w:numId w:val="14"/>
      </w:numPr>
      <w:outlineLvl w:val="5"/>
    </w:pPr>
    <w:rPr>
      <w:szCs w:val="20"/>
    </w:rPr>
  </w:style>
  <w:style w:type="paragraph" w:styleId="Heading7">
    <w:name w:val="heading 7"/>
    <w:aliases w:val="rp_Heading 7"/>
    <w:basedOn w:val="Normal"/>
    <w:next w:val="Normal"/>
    <w:qFormat/>
    <w:rsid w:val="00A30617"/>
    <w:pPr>
      <w:numPr>
        <w:ilvl w:val="6"/>
        <w:numId w:val="14"/>
      </w:numPr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rp_Heading 8"/>
    <w:basedOn w:val="Normal"/>
    <w:next w:val="Normal"/>
    <w:qFormat/>
    <w:rsid w:val="00A30617"/>
    <w:pPr>
      <w:numPr>
        <w:ilvl w:val="7"/>
        <w:numId w:val="14"/>
      </w:numPr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Sandy,rp_Heading 9"/>
    <w:basedOn w:val="Normal"/>
    <w:next w:val="Normal"/>
    <w:qFormat/>
    <w:rsid w:val="00A30617"/>
    <w:pPr>
      <w:numPr>
        <w:ilvl w:val="8"/>
        <w:numId w:val="14"/>
      </w:numPr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Indent1">
    <w:name w:val="Normal Indent1"/>
    <w:basedOn w:val="Normal"/>
    <w:rsid w:val="000A2DDC"/>
    <w:pPr>
      <w:ind w:left="709"/>
    </w:pPr>
  </w:style>
  <w:style w:type="paragraph" w:customStyle="1" w:styleId="E-mailnormal">
    <w:name w:val="E-mail normal"/>
    <w:basedOn w:val="Normal"/>
    <w:rsid w:val="00A30617"/>
    <w:pPr>
      <w:spacing w:before="0" w:line="240" w:lineRule="auto"/>
    </w:pPr>
    <w:rPr>
      <w:sz w:val="20"/>
    </w:rPr>
  </w:style>
  <w:style w:type="character" w:customStyle="1" w:styleId="Heading4Char">
    <w:name w:val="Heading 4 Char"/>
    <w:aliases w:val="Contract Level 4 Char,Agt Head 4 Char,h4 Char,H4 Char,(Alt+4) Char,H41 Char,(Alt+4)1 Char,H42 Char,(Alt+4)2 Char,H43 Char,(Alt+4)3 Char,H44 Char,(Alt+4)4 Char,H45 Char,(Alt+4)5 Char,H411 Char,(Alt+4)11 Char,H421 Char,(Alt+4)21 Char"/>
    <w:basedOn w:val="DefaultParagraphFont"/>
    <w:link w:val="Heading4"/>
    <w:rsid w:val="00A30617"/>
    <w:rPr>
      <w:rFonts w:ascii="Cambria" w:eastAsia="SimSun" w:hAnsi="Cambria"/>
      <w:bCs/>
      <w:sz w:val="22"/>
      <w:szCs w:val="28"/>
      <w:lang w:eastAsia="zh-CN"/>
    </w:rPr>
  </w:style>
  <w:style w:type="paragraph" w:styleId="TOC1">
    <w:name w:val="toc 1"/>
    <w:basedOn w:val="Normal"/>
    <w:next w:val="Normal"/>
    <w:uiPriority w:val="39"/>
    <w:rsid w:val="001C4DF1"/>
    <w:pPr>
      <w:spacing w:before="120" w:after="120"/>
      <w:jc w:val="left"/>
    </w:pPr>
    <w:rPr>
      <w:bCs/>
      <w:caps/>
      <w:sz w:val="20"/>
      <w:szCs w:val="20"/>
    </w:rPr>
  </w:style>
  <w:style w:type="paragraph" w:styleId="Footer">
    <w:name w:val="footer"/>
    <w:basedOn w:val="Normal"/>
    <w:link w:val="FooterChar"/>
    <w:uiPriority w:val="99"/>
    <w:rsid w:val="00320916"/>
    <w:pPr>
      <w:tabs>
        <w:tab w:val="center" w:pos="4153"/>
        <w:tab w:val="right" w:pos="8306"/>
      </w:tabs>
      <w:spacing w:before="0" w:line="240" w:lineRule="auto"/>
    </w:pPr>
    <w:rPr>
      <w:sz w:val="16"/>
      <w:szCs w:val="12"/>
    </w:rPr>
  </w:style>
  <w:style w:type="character" w:styleId="Hyperlink">
    <w:name w:val="Hyperlink"/>
    <w:basedOn w:val="DefaultParagraphFont"/>
    <w:uiPriority w:val="99"/>
    <w:rsid w:val="00A3061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A30617"/>
    <w:pPr>
      <w:spacing w:before="0" w:line="240" w:lineRule="auto"/>
      <w:jc w:val="center"/>
    </w:pPr>
  </w:style>
  <w:style w:type="paragraph" w:customStyle="1" w:styleId="-PAGE-">
    <w:name w:val="- PAGE -"/>
    <w:rsid w:val="00A30617"/>
    <w:rPr>
      <w:sz w:val="24"/>
      <w:szCs w:val="24"/>
      <w:lang w:val="en-US" w:eastAsia="en-US"/>
    </w:rPr>
  </w:style>
  <w:style w:type="paragraph" w:customStyle="1" w:styleId="e-mailnormal0">
    <w:name w:val="e-mailnormal"/>
    <w:basedOn w:val="Normal"/>
    <w:rsid w:val="00A30617"/>
    <w:pPr>
      <w:spacing w:before="0" w:line="240" w:lineRule="auto"/>
    </w:pPr>
    <w:rPr>
      <w:rFonts w:ascii="Bookman Old Style" w:hAnsi="Bookman Old Style"/>
      <w:sz w:val="20"/>
      <w:szCs w:val="20"/>
      <w:lang w:val="en-US"/>
    </w:rPr>
  </w:style>
  <w:style w:type="character" w:customStyle="1" w:styleId="ArialBold">
    <w:name w:val="ArialBold"/>
    <w:basedOn w:val="DefaultParagraphFont"/>
    <w:rsid w:val="00A30617"/>
    <w:rPr>
      <w:rFonts w:ascii="Arial" w:hAnsi="Arial"/>
      <w:b/>
    </w:rPr>
  </w:style>
  <w:style w:type="paragraph" w:customStyle="1" w:styleId="TableofContents">
    <w:name w:val="Table of Contents"/>
    <w:basedOn w:val="Title"/>
    <w:rsid w:val="00A30617"/>
    <w:pPr>
      <w:keepNext/>
      <w:spacing w:after="240"/>
    </w:pPr>
    <w:rPr>
      <w:caps/>
      <w:kern w:val="0"/>
      <w:sz w:val="22"/>
      <w:szCs w:val="22"/>
    </w:rPr>
  </w:style>
  <w:style w:type="paragraph" w:styleId="Title">
    <w:name w:val="Title"/>
    <w:basedOn w:val="Normal"/>
    <w:qFormat/>
    <w:rsid w:val="00A30617"/>
    <w:pPr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OC2">
    <w:name w:val="toc 2"/>
    <w:basedOn w:val="Normal"/>
    <w:next w:val="Normal"/>
    <w:autoRedefine/>
    <w:semiHidden/>
    <w:rsid w:val="00A30617"/>
    <w:pPr>
      <w:spacing w:before="0"/>
      <w:ind w:left="220"/>
      <w:jc w:val="left"/>
    </w:pPr>
    <w:rPr>
      <w:rFonts w:ascii="Calibri" w:hAnsi="Calibri"/>
      <w:smallCaps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A30617"/>
    <w:pPr>
      <w:spacing w:before="0"/>
      <w:ind w:left="440"/>
      <w:jc w:val="left"/>
    </w:pPr>
    <w:rPr>
      <w:rFonts w:ascii="Calibri" w:hAnsi="Calibri"/>
      <w:i/>
      <w:iCs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A30617"/>
    <w:pPr>
      <w:spacing w:before="0"/>
      <w:ind w:left="660"/>
      <w:jc w:val="left"/>
    </w:pPr>
    <w:rPr>
      <w:rFonts w:ascii="Calibri" w:hAnsi="Calibri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A30617"/>
    <w:pPr>
      <w:spacing w:before="0"/>
      <w:ind w:left="880"/>
      <w:jc w:val="left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A30617"/>
    <w:pPr>
      <w:spacing w:before="0"/>
      <w:ind w:left="1100"/>
      <w:jc w:val="left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A30617"/>
    <w:pPr>
      <w:spacing w:before="0"/>
      <w:ind w:left="1320"/>
      <w:jc w:val="left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A30617"/>
    <w:pPr>
      <w:spacing w:before="0"/>
      <w:ind w:left="1540"/>
      <w:jc w:val="left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A30617"/>
    <w:pPr>
      <w:spacing w:before="0"/>
      <w:ind w:left="1760"/>
      <w:jc w:val="left"/>
    </w:pPr>
    <w:rPr>
      <w:rFonts w:ascii="Calibri" w:hAnsi="Calibri"/>
      <w:sz w:val="18"/>
      <w:szCs w:val="18"/>
    </w:rPr>
  </w:style>
  <w:style w:type="character" w:styleId="PageNumber">
    <w:name w:val="page number"/>
    <w:basedOn w:val="DefaultParagraphFont"/>
    <w:rsid w:val="00A30617"/>
  </w:style>
  <w:style w:type="paragraph" w:styleId="BodyTextIndent2">
    <w:name w:val="Body Text Indent 2"/>
    <w:basedOn w:val="Normal"/>
    <w:rsid w:val="00A30617"/>
    <w:pPr>
      <w:ind w:left="1440"/>
    </w:pPr>
    <w:rPr>
      <w:rFonts w:eastAsia="Times New Roman"/>
      <w:lang w:eastAsia="en-US"/>
    </w:rPr>
  </w:style>
  <w:style w:type="paragraph" w:styleId="NormalIndent">
    <w:name w:val="Normal Indent"/>
    <w:basedOn w:val="Normal"/>
    <w:rsid w:val="00166993"/>
    <w:pPr>
      <w:ind w:left="709"/>
    </w:pPr>
  </w:style>
  <w:style w:type="paragraph" w:styleId="BodyText2">
    <w:name w:val="Body Text 2"/>
    <w:basedOn w:val="Normal"/>
    <w:rsid w:val="00A30617"/>
    <w:pPr>
      <w:spacing w:after="120" w:line="480" w:lineRule="auto"/>
    </w:pPr>
    <w:rPr>
      <w:rFonts w:eastAsia="Times New Roman"/>
      <w:sz w:val="20"/>
      <w:lang w:eastAsia="en-US"/>
    </w:rPr>
  </w:style>
  <w:style w:type="character" w:customStyle="1" w:styleId="Heading3Char">
    <w:name w:val="Heading 3 Char"/>
    <w:aliases w:val="Sub-Heading2 Char,Contract Level 3 Char,Agt Head 3 Char,H3 Char,(a) Char,h3 Char,Table Attribute Heading Char,H31 Char,H32 Char,H33 Char,H311 Char,Subhead B Char,Heading C Char,H34 Char,H312 Char,H321 Char,H331 Char,H3111 Char,H35 Char"/>
    <w:basedOn w:val="DefaultParagraphFont"/>
    <w:link w:val="Heading3"/>
    <w:rsid w:val="00A30617"/>
    <w:rPr>
      <w:rFonts w:ascii="Cambria" w:eastAsia="SimSun" w:hAnsi="Cambria"/>
      <w:sz w:val="22"/>
      <w:szCs w:val="22"/>
      <w:lang w:eastAsia="zh-CN"/>
    </w:rPr>
  </w:style>
  <w:style w:type="paragraph" w:customStyle="1" w:styleId="Level1-1">
    <w:name w:val="Level1 - 1."/>
    <w:basedOn w:val="Normal"/>
    <w:next w:val="Normal"/>
    <w:rsid w:val="00A30617"/>
    <w:pPr>
      <w:numPr>
        <w:numId w:val="30"/>
      </w:numPr>
    </w:pPr>
    <w:rPr>
      <w:szCs w:val="20"/>
    </w:rPr>
  </w:style>
  <w:style w:type="paragraph" w:customStyle="1" w:styleId="Level2-11">
    <w:name w:val="Level2 - 1.1"/>
    <w:basedOn w:val="Normal"/>
    <w:next w:val="Normal"/>
    <w:rsid w:val="00A30617"/>
    <w:pPr>
      <w:numPr>
        <w:ilvl w:val="1"/>
        <w:numId w:val="30"/>
      </w:numPr>
    </w:pPr>
    <w:rPr>
      <w:szCs w:val="20"/>
    </w:rPr>
  </w:style>
  <w:style w:type="paragraph" w:customStyle="1" w:styleId="Level3-a">
    <w:name w:val="Level3 - (a)"/>
    <w:basedOn w:val="Normal"/>
    <w:next w:val="Normal"/>
    <w:rsid w:val="00A30617"/>
    <w:pPr>
      <w:numPr>
        <w:ilvl w:val="2"/>
        <w:numId w:val="30"/>
      </w:numPr>
    </w:pPr>
    <w:rPr>
      <w:szCs w:val="20"/>
    </w:rPr>
  </w:style>
  <w:style w:type="paragraph" w:customStyle="1" w:styleId="Level4-i">
    <w:name w:val="Level4 - (i)"/>
    <w:basedOn w:val="Normal"/>
    <w:next w:val="Normal"/>
    <w:rsid w:val="00A30617"/>
    <w:pPr>
      <w:numPr>
        <w:ilvl w:val="3"/>
        <w:numId w:val="30"/>
      </w:numPr>
    </w:pPr>
    <w:rPr>
      <w:szCs w:val="20"/>
    </w:rPr>
  </w:style>
  <w:style w:type="paragraph" w:customStyle="1" w:styleId="Level5-A">
    <w:name w:val="Level5 - (A)"/>
    <w:basedOn w:val="Normal"/>
    <w:next w:val="Normal"/>
    <w:rsid w:val="00A30617"/>
    <w:pPr>
      <w:numPr>
        <w:ilvl w:val="4"/>
        <w:numId w:val="30"/>
      </w:numPr>
      <w:tabs>
        <w:tab w:val="clear" w:pos="3402"/>
        <w:tab w:val="num" w:pos="360"/>
      </w:tabs>
      <w:ind w:left="0" w:firstLine="0"/>
    </w:pPr>
    <w:rPr>
      <w:szCs w:val="20"/>
    </w:rPr>
  </w:style>
  <w:style w:type="paragraph" w:customStyle="1" w:styleId="Level6-1">
    <w:name w:val="Level6 - (1)"/>
    <w:basedOn w:val="Normal"/>
    <w:next w:val="Normal"/>
    <w:rsid w:val="00A30617"/>
    <w:pPr>
      <w:numPr>
        <w:ilvl w:val="5"/>
        <w:numId w:val="30"/>
      </w:numPr>
    </w:pPr>
    <w:rPr>
      <w:szCs w:val="20"/>
    </w:rPr>
  </w:style>
  <w:style w:type="paragraph" w:styleId="BodyTextIndent">
    <w:name w:val="Body Text Indent"/>
    <w:basedOn w:val="Normal"/>
    <w:link w:val="BodyTextIndentChar"/>
    <w:rsid w:val="002A0A8B"/>
    <w:pPr>
      <w:spacing w:after="120"/>
      <w:ind w:left="283"/>
    </w:pPr>
  </w:style>
  <w:style w:type="character" w:styleId="CommentReference">
    <w:name w:val="annotation reference"/>
    <w:basedOn w:val="DefaultParagraphFont"/>
    <w:rsid w:val="00D546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D54664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D54664"/>
    <w:rPr>
      <w:rFonts w:ascii="Arial" w:eastAsia="SimSun" w:hAnsi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D546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54664"/>
    <w:rPr>
      <w:rFonts w:ascii="Arial" w:eastAsia="SimSun" w:hAnsi="Arial"/>
      <w:b/>
      <w:bCs/>
      <w:lang w:eastAsia="zh-CN"/>
    </w:rPr>
  </w:style>
  <w:style w:type="paragraph" w:styleId="Revision">
    <w:name w:val="Revision"/>
    <w:hidden/>
    <w:uiPriority w:val="99"/>
    <w:semiHidden/>
    <w:rsid w:val="00D54664"/>
    <w:rPr>
      <w:rFonts w:ascii="Arial" w:eastAsia="SimSun" w:hAnsi="Arial"/>
      <w:szCs w:val="22"/>
      <w:lang w:eastAsia="zh-CN"/>
    </w:rPr>
  </w:style>
  <w:style w:type="paragraph" w:styleId="BalloonText">
    <w:name w:val="Balloon Text"/>
    <w:basedOn w:val="Normal"/>
    <w:link w:val="BalloonTextChar"/>
    <w:rsid w:val="00D5466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4664"/>
    <w:rPr>
      <w:rFonts w:ascii="Tahoma" w:eastAsia="SimSun" w:hAnsi="Tahoma" w:cs="Tahoma"/>
      <w:sz w:val="16"/>
      <w:szCs w:val="16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2A0A8B"/>
    <w:rPr>
      <w:rFonts w:ascii="Arial" w:eastAsia="SimSun" w:hAnsi="Arial"/>
      <w:sz w:val="22"/>
      <w:szCs w:val="22"/>
      <w:lang w:eastAsia="zh-CN"/>
    </w:rPr>
  </w:style>
  <w:style w:type="paragraph" w:styleId="BodyTextIndent3">
    <w:name w:val="Body Text Indent 3"/>
    <w:basedOn w:val="Normal"/>
    <w:link w:val="BodyTextIndent3Char"/>
    <w:rsid w:val="002A0A8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0A8B"/>
    <w:rPr>
      <w:rFonts w:ascii="Arial" w:eastAsia="SimSun" w:hAnsi="Arial"/>
      <w:sz w:val="16"/>
      <w:szCs w:val="16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2A0A8B"/>
    <w:rPr>
      <w:rFonts w:ascii="Arial" w:eastAsia="SimSun" w:hAnsi="Arial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320916"/>
    <w:rPr>
      <w:rFonts w:ascii="Arial" w:eastAsia="SimSun" w:hAnsi="Arial"/>
      <w:sz w:val="16"/>
      <w:szCs w:val="12"/>
      <w:lang w:eastAsia="zh-CN"/>
    </w:rPr>
  </w:style>
  <w:style w:type="table" w:styleId="TableGrid">
    <w:name w:val="Table Grid"/>
    <w:basedOn w:val="TableNormal"/>
    <w:rsid w:val="00993F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PAgrLevel1">
    <w:name w:val="SBPAgrLevel1"/>
    <w:basedOn w:val="Normal"/>
    <w:rsid w:val="00AC7D38"/>
    <w:pPr>
      <w:keepNext/>
      <w:numPr>
        <w:numId w:val="42"/>
      </w:numPr>
      <w:suppressAutoHyphens/>
      <w:spacing w:before="360" w:after="240"/>
      <w:outlineLvl w:val="0"/>
    </w:pPr>
    <w:rPr>
      <w:rFonts w:ascii="Arial Bold" w:eastAsia="Times New Roman" w:hAnsi="Arial Bold"/>
      <w:b/>
      <w:caps/>
      <w:sz w:val="24"/>
      <w:szCs w:val="20"/>
      <w:lang w:eastAsia="en-US"/>
    </w:rPr>
  </w:style>
  <w:style w:type="paragraph" w:customStyle="1" w:styleId="SBPAgrLevel2">
    <w:name w:val="SBPAgrLevel2"/>
    <w:basedOn w:val="Normal"/>
    <w:rsid w:val="00AC7D38"/>
    <w:pPr>
      <w:numPr>
        <w:ilvl w:val="1"/>
        <w:numId w:val="42"/>
      </w:numPr>
      <w:suppressAutoHyphens/>
      <w:spacing w:before="0" w:after="240"/>
      <w:outlineLvl w:val="1"/>
    </w:pPr>
    <w:rPr>
      <w:rFonts w:eastAsia="Times New Roman"/>
      <w:sz w:val="24"/>
      <w:szCs w:val="20"/>
      <w:lang w:eastAsia="en-US"/>
    </w:rPr>
  </w:style>
  <w:style w:type="paragraph" w:customStyle="1" w:styleId="SBPAgrLevel3">
    <w:name w:val="SBPAgrLevel3"/>
    <w:basedOn w:val="Normal"/>
    <w:rsid w:val="00AC7D38"/>
    <w:pPr>
      <w:numPr>
        <w:ilvl w:val="2"/>
        <w:numId w:val="42"/>
      </w:numPr>
      <w:suppressAutoHyphens/>
      <w:spacing w:before="0" w:after="240"/>
      <w:outlineLvl w:val="2"/>
    </w:pPr>
    <w:rPr>
      <w:rFonts w:eastAsia="Times New Roman"/>
      <w:sz w:val="24"/>
      <w:szCs w:val="20"/>
      <w:lang w:eastAsia="en-US"/>
    </w:rPr>
  </w:style>
  <w:style w:type="paragraph" w:customStyle="1" w:styleId="SBPAgrLevel4">
    <w:name w:val="SBPAgrLevel4"/>
    <w:basedOn w:val="Normal"/>
    <w:rsid w:val="00AC7D38"/>
    <w:pPr>
      <w:numPr>
        <w:ilvl w:val="3"/>
        <w:numId w:val="42"/>
      </w:numPr>
      <w:suppressAutoHyphens/>
      <w:spacing w:before="0" w:after="240"/>
      <w:outlineLvl w:val="3"/>
    </w:pPr>
    <w:rPr>
      <w:rFonts w:eastAsia="Times New Roman"/>
      <w:sz w:val="24"/>
      <w:szCs w:val="20"/>
      <w:lang w:eastAsia="en-US"/>
    </w:rPr>
  </w:style>
  <w:style w:type="character" w:customStyle="1" w:styleId="Heading2Char">
    <w:name w:val="Heading 2 Char"/>
    <w:aliases w:val="Sub-Heading1 Char,Heading 21 Char,Contract Level 2 Char,Agt Head 2 Char,Heading b Char,H2 Char,Heading2 Char,h2 Char,Heading 2X Char,Attribute Heading 2 Char,body Char,test Char,major Char,h2 main heading Char,Section Char,2m Char,l2 Char"/>
    <w:basedOn w:val="DefaultParagraphFont"/>
    <w:link w:val="Heading2"/>
    <w:rsid w:val="00DC75C4"/>
    <w:rPr>
      <w:rFonts w:ascii="Cambria" w:eastAsia="SimSun" w:hAnsi="Cambria" w:cs="Arial"/>
      <w:bCs/>
      <w:iCs/>
      <w:sz w:val="22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AD554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C44608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44608"/>
    <w:rPr>
      <w:rFonts w:ascii="Cambria" w:eastAsia="SimSun" w:hAnsi="Cambria"/>
      <w:lang w:eastAsia="zh-CN"/>
    </w:rPr>
  </w:style>
  <w:style w:type="character" w:styleId="FootnoteReference">
    <w:name w:val="footnote reference"/>
    <w:basedOn w:val="DefaultParagraphFont"/>
    <w:rsid w:val="00C44608"/>
    <w:rPr>
      <w:vertAlign w:val="superscript"/>
    </w:rPr>
  </w:style>
  <w:style w:type="character" w:customStyle="1" w:styleId="Heading1Char">
    <w:name w:val="Heading 1 Char"/>
    <w:aliases w:val="Heading Char,2 Char,Contract Level 1 Char,Agt Head 1 Char,Main Heading Char,Heading A Char,Heading1 Char,h1 Char,No numbers Char,Head1 Char,Heading apps Char,Para1 Char,H1 Char,Section Heading Char,MAIN HEADING Char,A MAJOR/BOLD Char"/>
    <w:basedOn w:val="DefaultParagraphFont"/>
    <w:link w:val="Heading1"/>
    <w:rsid w:val="000A279A"/>
    <w:rPr>
      <w:rFonts w:ascii="Cambria" w:eastAsia="SimSun" w:hAnsi="Cambria" w:cs="Arial"/>
      <w:b/>
      <w:bCs/>
      <w:caps/>
      <w:kern w:val="32"/>
      <w:sz w:val="22"/>
      <w:szCs w:val="22"/>
      <w:lang w:eastAsia="zh-CN"/>
    </w:rPr>
  </w:style>
  <w:style w:type="character" w:styleId="FollowedHyperlink">
    <w:name w:val="FollowedHyperlink"/>
    <w:basedOn w:val="DefaultParagraphFont"/>
    <w:semiHidden/>
    <w:unhideWhenUsed/>
    <w:rsid w:val="004147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ntranet.wits.ac.za/academic/uro/Pages/Animal-Research-Ethics--Committee-(AREC).aspx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intranet.wits.ac.za/academic/uro/Pages/Animal-Research-Ethics--Committee-(AREC)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FEAFA-2D1C-4447-917B-3AC423832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3101</Words>
  <Characters>17682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BHP Billiton</Company>
  <LinksUpToDate>false</LinksUpToDate>
  <CharactersWithSpaces>20742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_Toc273445404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_Toc273445403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_Toc273445402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_Toc273445401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Fpaton</dc:creator>
  <cp:lastModifiedBy>Mmatshepo Taunyane</cp:lastModifiedBy>
  <cp:revision>2</cp:revision>
  <cp:lastPrinted>2013-02-20T08:50:00Z</cp:lastPrinted>
  <dcterms:created xsi:type="dcterms:W3CDTF">2025-03-05T17:37:00Z</dcterms:created>
  <dcterms:modified xsi:type="dcterms:W3CDTF">2025-03-05T17:37:00Z</dcterms:modified>
</cp:coreProperties>
</file>