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381D8" w14:textId="77777777" w:rsidR="00453186" w:rsidRDefault="00453186" w:rsidP="00963F12">
      <w:pPr>
        <w:jc w:val="center"/>
        <w:rPr>
          <w:rFonts w:ascii="Palatino Linotype" w:hAnsi="Palatino Linotype"/>
          <w:b/>
          <w:sz w:val="18"/>
          <w:szCs w:val="18"/>
        </w:rPr>
      </w:pPr>
      <w:bookmarkStart w:id="0" w:name="OLE_LINK1"/>
      <w:bookmarkStart w:id="1" w:name="OLE_LINK2"/>
    </w:p>
    <w:p w14:paraId="7CF92F28" w14:textId="77777777" w:rsidR="00453186" w:rsidRDefault="00453186" w:rsidP="00963F12">
      <w:pPr>
        <w:jc w:val="center"/>
        <w:rPr>
          <w:rFonts w:ascii="Palatino Linotype" w:hAnsi="Palatino Linotype"/>
          <w:b/>
          <w:sz w:val="18"/>
          <w:szCs w:val="18"/>
        </w:rPr>
      </w:pPr>
    </w:p>
    <w:p w14:paraId="74768C52" w14:textId="77777777" w:rsidR="00453186" w:rsidRDefault="00453186" w:rsidP="00963F12">
      <w:pPr>
        <w:jc w:val="center"/>
        <w:rPr>
          <w:rFonts w:ascii="Palatino Linotype" w:hAnsi="Palatino Linotype"/>
          <w:b/>
          <w:sz w:val="18"/>
          <w:szCs w:val="18"/>
        </w:rPr>
      </w:pPr>
    </w:p>
    <w:p w14:paraId="02F21E34" w14:textId="77777777" w:rsidR="00453186" w:rsidRDefault="00453186" w:rsidP="00963F12">
      <w:pPr>
        <w:jc w:val="center"/>
        <w:rPr>
          <w:rFonts w:ascii="Palatino Linotype" w:hAnsi="Palatino Linotype"/>
          <w:b/>
          <w:sz w:val="18"/>
          <w:szCs w:val="18"/>
        </w:rPr>
      </w:pPr>
    </w:p>
    <w:p w14:paraId="494E3725" w14:textId="6DEAC28C" w:rsidR="00963F12" w:rsidRPr="008D6046" w:rsidRDefault="00963F12" w:rsidP="00963F12">
      <w:pPr>
        <w:jc w:val="center"/>
        <w:rPr>
          <w:rFonts w:ascii="Palatino Linotype" w:hAnsi="Palatino Linotype"/>
          <w:b/>
          <w:sz w:val="21"/>
          <w:szCs w:val="18"/>
        </w:rPr>
      </w:pPr>
      <w:r w:rsidRPr="008D6046">
        <w:rPr>
          <w:rFonts w:ascii="Palatino Linotype" w:hAnsi="Palatino Linotype"/>
          <w:b/>
          <w:sz w:val="21"/>
          <w:szCs w:val="18"/>
        </w:rPr>
        <w:t xml:space="preserve">BRIEFING NOTE: </w:t>
      </w:r>
    </w:p>
    <w:p w14:paraId="58A6690C" w14:textId="77777777" w:rsidR="00963F12" w:rsidRPr="008D6046" w:rsidRDefault="00963F12" w:rsidP="00963F12">
      <w:pPr>
        <w:jc w:val="center"/>
        <w:rPr>
          <w:rFonts w:ascii="Palatino Linotype" w:hAnsi="Palatino Linotype"/>
          <w:b/>
          <w:sz w:val="21"/>
          <w:szCs w:val="18"/>
        </w:rPr>
      </w:pPr>
      <w:r w:rsidRPr="008D6046">
        <w:rPr>
          <w:rFonts w:ascii="Palatino Linotype" w:hAnsi="Palatino Linotype"/>
          <w:b/>
          <w:sz w:val="21"/>
          <w:szCs w:val="18"/>
        </w:rPr>
        <w:t>THE STATE OF DIGITAL “TECH” HUBS IN SOUTH AFRICA</w:t>
      </w:r>
    </w:p>
    <w:p w14:paraId="0318CCB3" w14:textId="77777777" w:rsidR="00963F12" w:rsidRPr="004A5AA5" w:rsidRDefault="00963F12" w:rsidP="00963F12">
      <w:pPr>
        <w:rPr>
          <w:rFonts w:ascii="Palatino Linotype" w:hAnsi="Palatino Linotype"/>
          <w:b/>
          <w:sz w:val="18"/>
          <w:szCs w:val="18"/>
        </w:rPr>
      </w:pPr>
    </w:p>
    <w:p w14:paraId="6971B29C" w14:textId="7B971139" w:rsidR="00963F12" w:rsidRPr="004A5AA5" w:rsidRDefault="00963F12" w:rsidP="00963F12">
      <w:pPr>
        <w:jc w:val="center"/>
        <w:rPr>
          <w:rFonts w:ascii="Palatino Linotype" w:hAnsi="Palatino Linotype"/>
          <w:b/>
          <w:sz w:val="18"/>
          <w:szCs w:val="18"/>
        </w:rPr>
      </w:pPr>
      <w:r w:rsidRPr="004A5AA5">
        <w:rPr>
          <w:rFonts w:ascii="Palatino Linotype" w:hAnsi="Palatino Linotype"/>
          <w:b/>
          <w:sz w:val="18"/>
          <w:szCs w:val="18"/>
        </w:rPr>
        <w:t>AUTHORS: YOLISA KEDAMA (MM) AND LUCI ABRAHAMS (PhD), LINK CENTRE,</w:t>
      </w:r>
    </w:p>
    <w:p w14:paraId="49DE04BB" w14:textId="77777777" w:rsidR="00963F12" w:rsidRPr="004A5AA5" w:rsidRDefault="00963F12" w:rsidP="00963F12">
      <w:pPr>
        <w:jc w:val="center"/>
        <w:rPr>
          <w:rFonts w:ascii="Palatino Linotype" w:hAnsi="Palatino Linotype"/>
          <w:b/>
          <w:sz w:val="18"/>
          <w:szCs w:val="18"/>
        </w:rPr>
      </w:pPr>
      <w:r w:rsidRPr="004A5AA5">
        <w:rPr>
          <w:rFonts w:ascii="Palatino Linotype" w:hAnsi="Palatino Linotype"/>
          <w:b/>
          <w:sz w:val="18"/>
          <w:szCs w:val="18"/>
        </w:rPr>
        <w:t>WITS UNIVERSITY’S TSHIMOLOGONG DIGITAL INNOVATION PRECINCT</w:t>
      </w:r>
    </w:p>
    <w:p w14:paraId="656866A7" w14:textId="77777777" w:rsidR="00963F12" w:rsidRPr="004A5AA5" w:rsidRDefault="00963F12" w:rsidP="00963F12">
      <w:pPr>
        <w:jc w:val="both"/>
        <w:rPr>
          <w:rFonts w:ascii="Palatino Linotype" w:hAnsi="Palatino Linotype"/>
          <w:sz w:val="18"/>
          <w:szCs w:val="18"/>
        </w:rPr>
      </w:pPr>
    </w:p>
    <w:p w14:paraId="26C6DADC" w14:textId="77777777" w:rsidR="008D6046" w:rsidRDefault="008D6046" w:rsidP="008D6046">
      <w:pPr>
        <w:jc w:val="center"/>
        <w:rPr>
          <w:rFonts w:ascii="Palatino Linotype" w:hAnsi="Palatino Linotype"/>
          <w:b/>
          <w:sz w:val="18"/>
          <w:szCs w:val="18"/>
        </w:rPr>
      </w:pPr>
      <w:r w:rsidRPr="004A5AA5">
        <w:rPr>
          <w:rFonts w:ascii="Palatino Linotype" w:hAnsi="Palatino Linotype"/>
          <w:b/>
          <w:sz w:val="18"/>
          <w:szCs w:val="18"/>
        </w:rPr>
        <w:t xml:space="preserve">ISACA-WITS </w:t>
      </w:r>
      <w:r>
        <w:rPr>
          <w:rFonts w:ascii="Palatino Linotype" w:hAnsi="Palatino Linotype"/>
          <w:b/>
          <w:sz w:val="18"/>
          <w:szCs w:val="18"/>
        </w:rPr>
        <w:t xml:space="preserve">BUSINESS </w:t>
      </w:r>
      <w:r w:rsidRPr="004A5AA5">
        <w:rPr>
          <w:rFonts w:ascii="Palatino Linotype" w:hAnsi="Palatino Linotype"/>
          <w:b/>
          <w:sz w:val="18"/>
          <w:szCs w:val="18"/>
        </w:rPr>
        <w:t xml:space="preserve">BREAKFAST: </w:t>
      </w:r>
      <w:r>
        <w:rPr>
          <w:rFonts w:ascii="Palatino Linotype" w:hAnsi="Palatino Linotype"/>
          <w:b/>
          <w:sz w:val="18"/>
          <w:szCs w:val="18"/>
        </w:rPr>
        <w:t>22 FEBRUARY 2017</w:t>
      </w:r>
    </w:p>
    <w:p w14:paraId="7E92FCC0" w14:textId="77777777" w:rsidR="00453186" w:rsidRDefault="00453186" w:rsidP="00963F12">
      <w:pPr>
        <w:jc w:val="both"/>
        <w:rPr>
          <w:rFonts w:ascii="Palatino Linotype" w:hAnsi="Palatino Linotype"/>
          <w:b/>
          <w:sz w:val="18"/>
          <w:szCs w:val="18"/>
        </w:rPr>
      </w:pPr>
    </w:p>
    <w:p w14:paraId="67F74F41" w14:textId="77777777" w:rsidR="00453186" w:rsidRDefault="00453186" w:rsidP="00963F12">
      <w:pPr>
        <w:jc w:val="both"/>
        <w:rPr>
          <w:rFonts w:ascii="Palatino Linotype" w:hAnsi="Palatino Linotype"/>
          <w:b/>
          <w:sz w:val="18"/>
          <w:szCs w:val="18"/>
        </w:rPr>
      </w:pPr>
    </w:p>
    <w:p w14:paraId="71370402" w14:textId="77777777" w:rsidR="00963F12" w:rsidRPr="004A5AA5" w:rsidRDefault="00963F12" w:rsidP="00963F12">
      <w:pPr>
        <w:jc w:val="both"/>
        <w:rPr>
          <w:rFonts w:ascii="Palatino Linotype" w:hAnsi="Palatino Linotype"/>
          <w:b/>
          <w:sz w:val="18"/>
          <w:szCs w:val="18"/>
        </w:rPr>
      </w:pPr>
      <w:r w:rsidRPr="004A5AA5">
        <w:rPr>
          <w:rFonts w:ascii="Palatino Linotype" w:hAnsi="Palatino Linotype"/>
          <w:b/>
          <w:sz w:val="18"/>
          <w:szCs w:val="18"/>
        </w:rPr>
        <w:t>INTRODUCTION: DIGITAL INNOVATION “TECH” HUBS</w:t>
      </w:r>
    </w:p>
    <w:p w14:paraId="20D3C3DD" w14:textId="77777777" w:rsidR="00963F12" w:rsidRPr="004A5AA5" w:rsidRDefault="00963F12" w:rsidP="00963F12">
      <w:pPr>
        <w:jc w:val="both"/>
        <w:rPr>
          <w:rFonts w:ascii="Palatino Linotype" w:hAnsi="Palatino Linotype"/>
          <w:b/>
          <w:sz w:val="18"/>
          <w:szCs w:val="18"/>
        </w:rPr>
      </w:pPr>
    </w:p>
    <w:p w14:paraId="66A1BDC8" w14:textId="76BB5DAD"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The </w:t>
      </w:r>
      <w:proofErr w:type="spellStart"/>
      <w:r w:rsidRPr="004A5AA5">
        <w:rPr>
          <w:rFonts w:ascii="Palatino Linotype" w:hAnsi="Palatino Linotype"/>
          <w:sz w:val="18"/>
          <w:szCs w:val="18"/>
        </w:rPr>
        <w:t>digitisation</w:t>
      </w:r>
      <w:proofErr w:type="spellEnd"/>
      <w:r w:rsidRPr="004A5AA5">
        <w:rPr>
          <w:rFonts w:ascii="Palatino Linotype" w:hAnsi="Palatino Linotype"/>
          <w:sz w:val="18"/>
          <w:szCs w:val="18"/>
        </w:rPr>
        <w:t xml:space="preserve"> of data and the availability of mobile and Internet communications has created digital technology advancements in all sectors and industries. Digital innovation </w:t>
      </w:r>
      <w:proofErr w:type="spellStart"/>
      <w:r w:rsidRPr="004A5AA5">
        <w:rPr>
          <w:rFonts w:ascii="Palatino Linotype" w:hAnsi="Palatino Linotype"/>
          <w:sz w:val="18"/>
          <w:szCs w:val="18"/>
        </w:rPr>
        <w:t>centres</w:t>
      </w:r>
      <w:proofErr w:type="spellEnd"/>
      <w:r w:rsidRPr="004A5AA5">
        <w:rPr>
          <w:rFonts w:ascii="Palatino Linotype" w:hAnsi="Palatino Linotype"/>
          <w:sz w:val="18"/>
          <w:szCs w:val="18"/>
        </w:rPr>
        <w:t xml:space="preserve"> and technology hubs (tech hubs) evolved as a way of making broadband access available to innovator-entrepreneurs, fostering creativity and providing supporting environments to technology startup companies (startups). Digital innovation hubs are ecosystems or communities of researchers and software developers, digital makers, startups, SME’s, as well as corporate clients and invest</w:t>
      </w:r>
      <w:r w:rsidR="00C921E5" w:rsidRPr="004A5AA5">
        <w:rPr>
          <w:rFonts w:ascii="Palatino Linotype" w:hAnsi="Palatino Linotype"/>
          <w:sz w:val="18"/>
          <w:szCs w:val="18"/>
        </w:rPr>
        <w:t>ors in innovation, with the “common goal</w:t>
      </w:r>
      <w:r w:rsidRPr="004A5AA5">
        <w:rPr>
          <w:rFonts w:ascii="Palatino Linotype" w:hAnsi="Palatino Linotype"/>
          <w:sz w:val="18"/>
          <w:szCs w:val="18"/>
        </w:rPr>
        <w:t xml:space="preserve"> to create the best conditions for long-term business success for all involved” (</w:t>
      </w:r>
      <w:proofErr w:type="spellStart"/>
      <w:r w:rsidRPr="004A5AA5">
        <w:rPr>
          <w:rFonts w:ascii="Palatino Linotype" w:hAnsi="Palatino Linotype"/>
          <w:sz w:val="18"/>
          <w:szCs w:val="18"/>
        </w:rPr>
        <w:t>Zwegers</w:t>
      </w:r>
      <w:proofErr w:type="spellEnd"/>
      <w:r w:rsidRPr="004A5AA5">
        <w:rPr>
          <w:rFonts w:ascii="Palatino Linotype" w:hAnsi="Palatino Linotype"/>
          <w:sz w:val="18"/>
          <w:szCs w:val="18"/>
        </w:rPr>
        <w:t xml:space="preserve"> &amp; </w:t>
      </w:r>
      <w:proofErr w:type="spellStart"/>
      <w:r w:rsidRPr="004A5AA5">
        <w:rPr>
          <w:rFonts w:ascii="Palatino Linotype" w:hAnsi="Palatino Linotype"/>
          <w:sz w:val="18"/>
          <w:szCs w:val="18"/>
        </w:rPr>
        <w:t>Sassen</w:t>
      </w:r>
      <w:proofErr w:type="spellEnd"/>
      <w:r w:rsidRPr="004A5AA5">
        <w:rPr>
          <w:rFonts w:ascii="Palatino Linotype" w:hAnsi="Palatino Linotype"/>
          <w:sz w:val="18"/>
          <w:szCs w:val="18"/>
        </w:rPr>
        <w:t>, 2015</w:t>
      </w:r>
      <w:r w:rsidRPr="004A5AA5">
        <w:rPr>
          <w:rStyle w:val="FootnoteReference"/>
          <w:rFonts w:ascii="Palatino Linotype" w:hAnsi="Palatino Linotype"/>
          <w:sz w:val="18"/>
          <w:szCs w:val="18"/>
        </w:rPr>
        <w:footnoteReference w:id="1"/>
      </w:r>
      <w:r w:rsidRPr="004A5AA5">
        <w:rPr>
          <w:rFonts w:ascii="Palatino Linotype" w:hAnsi="Palatino Linotype"/>
          <w:sz w:val="18"/>
          <w:szCs w:val="18"/>
        </w:rPr>
        <w:t>). Digital innovation hubs are, generally, collaborative working spaces and, may include incubator and accelerator facilities. The tech hubs focus on the ICT production and service sectors, as well as on digital technologies as enablers in all industries and sectors, for example, the design of ICT applications for the aviation sector, the education, energy, health and other sectors.</w:t>
      </w:r>
    </w:p>
    <w:p w14:paraId="65FA81A3" w14:textId="77777777" w:rsidR="00963F12" w:rsidRPr="004A5AA5" w:rsidRDefault="00963F12" w:rsidP="00963F12">
      <w:pPr>
        <w:jc w:val="both"/>
        <w:rPr>
          <w:rFonts w:ascii="Palatino Linotype" w:hAnsi="Palatino Linotype"/>
          <w:sz w:val="18"/>
          <w:szCs w:val="18"/>
        </w:rPr>
      </w:pPr>
    </w:p>
    <w:p w14:paraId="15A8540C" w14:textId="77777777" w:rsidR="00453186"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The common features across these digital tech hubs is that they are collaborative working spaces and competence building </w:t>
      </w:r>
      <w:proofErr w:type="spellStart"/>
      <w:r w:rsidRPr="004A5AA5">
        <w:rPr>
          <w:rFonts w:ascii="Palatino Linotype" w:hAnsi="Palatino Linotype"/>
          <w:sz w:val="18"/>
          <w:szCs w:val="18"/>
        </w:rPr>
        <w:t>centres</w:t>
      </w:r>
      <w:proofErr w:type="spellEnd"/>
      <w:r w:rsidRPr="004A5AA5">
        <w:rPr>
          <w:rFonts w:ascii="Palatino Linotype" w:hAnsi="Palatino Linotype"/>
          <w:sz w:val="18"/>
          <w:szCs w:val="18"/>
        </w:rPr>
        <w:t xml:space="preserve">, using digital technology to create business startups, or to improve and grow existing businesses. While broadband Internet access is relatively low on the continent, the rapid growth in Wi-Fi hotspots, smart phones and laptop devices has advanced Internet penetration and access, creating demand for digital applications (apps). Tech hubs have become spaces where many young aspiring entrepreneurs can access resources such as Wi-Fi, office and meeting space; receive training, coaching and mentorship; engage in networking and build partnerships; get assistance with startup and venture capital funding; and other inputs to apps development and technology advancement. Most tech hubs in South Africa and on the African continent provide an arena for learning and practicing software development and related skills, as well as business and management skills required for a particular country to participate in the global game of digital innovation. In some tech hubs, the emphasis may be on local investment in other fields of technology advancement, but digital innovation is generally present in the technology and entrepreneurial mix. Among the benefits of tech hubs and incubators, is the process of value creation for profit and not-for-profit enterprises; advancing the competitiveness of </w:t>
      </w:r>
      <w:r w:rsidR="004F14E8" w:rsidRPr="004A5AA5">
        <w:rPr>
          <w:rFonts w:ascii="Palatino Linotype" w:hAnsi="Palatino Linotype"/>
          <w:sz w:val="18"/>
          <w:szCs w:val="18"/>
        </w:rPr>
        <w:t>enterprises</w:t>
      </w:r>
      <w:r w:rsidRPr="004A5AA5">
        <w:rPr>
          <w:rFonts w:ascii="Palatino Linotype" w:hAnsi="Palatino Linotype"/>
          <w:sz w:val="18"/>
          <w:szCs w:val="18"/>
        </w:rPr>
        <w:t xml:space="preserve"> in the markets in which they operate. </w:t>
      </w:r>
    </w:p>
    <w:p w14:paraId="09AF97F6" w14:textId="77777777" w:rsidR="00453186" w:rsidRDefault="00453186" w:rsidP="00963F12">
      <w:pPr>
        <w:jc w:val="both"/>
        <w:rPr>
          <w:rFonts w:ascii="Palatino Linotype" w:hAnsi="Palatino Linotype"/>
          <w:sz w:val="18"/>
          <w:szCs w:val="18"/>
        </w:rPr>
      </w:pPr>
    </w:p>
    <w:p w14:paraId="306569E5" w14:textId="77777777" w:rsidR="00453186" w:rsidRDefault="00453186" w:rsidP="00963F12">
      <w:pPr>
        <w:jc w:val="both"/>
        <w:rPr>
          <w:rFonts w:ascii="Palatino Linotype" w:hAnsi="Palatino Linotype"/>
          <w:sz w:val="18"/>
          <w:szCs w:val="18"/>
        </w:rPr>
      </w:pPr>
    </w:p>
    <w:p w14:paraId="59FE7D79" w14:textId="75AD0541"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lastRenderedPageBreak/>
        <w:t xml:space="preserve">The information below, from a presentation at the </w:t>
      </w:r>
      <w:proofErr w:type="spellStart"/>
      <w:r w:rsidRPr="004A5AA5">
        <w:rPr>
          <w:rFonts w:ascii="Palatino Linotype" w:hAnsi="Palatino Linotype"/>
          <w:sz w:val="18"/>
          <w:szCs w:val="18"/>
        </w:rPr>
        <w:t>Coworking</w:t>
      </w:r>
      <w:proofErr w:type="spellEnd"/>
      <w:r w:rsidRPr="004A5AA5">
        <w:rPr>
          <w:rFonts w:ascii="Palatino Linotype" w:hAnsi="Palatino Linotype"/>
          <w:sz w:val="18"/>
          <w:szCs w:val="18"/>
        </w:rPr>
        <w:t xml:space="preserve"> Africa 2015 conference</w:t>
      </w:r>
      <w:r w:rsidRPr="004A5AA5">
        <w:rPr>
          <w:rStyle w:val="FootnoteReference"/>
          <w:rFonts w:ascii="Palatino Linotype" w:hAnsi="Palatino Linotype"/>
          <w:sz w:val="18"/>
          <w:szCs w:val="18"/>
        </w:rPr>
        <w:footnoteReference w:id="2"/>
      </w:r>
      <w:r w:rsidRPr="004A5AA5">
        <w:rPr>
          <w:rFonts w:ascii="Palatino Linotype" w:hAnsi="Palatino Linotype"/>
          <w:sz w:val="18"/>
          <w:szCs w:val="18"/>
        </w:rPr>
        <w:t xml:space="preserve"> reflects the emerging state of tech hubs on the African continent:</w:t>
      </w:r>
    </w:p>
    <w:p w14:paraId="606836A3" w14:textId="77777777" w:rsidR="00963F12" w:rsidRPr="004A5AA5" w:rsidRDefault="00963F12" w:rsidP="00963F12">
      <w:pPr>
        <w:ind w:left="720"/>
        <w:rPr>
          <w:rFonts w:ascii="Palatino Linotype" w:hAnsi="Palatino Linotype"/>
          <w:sz w:val="18"/>
          <w:szCs w:val="18"/>
        </w:rPr>
      </w:pPr>
      <w:r w:rsidRPr="004A5AA5">
        <w:rPr>
          <w:rFonts w:ascii="Palatino Linotype" w:hAnsi="Palatino Linotype"/>
          <w:sz w:val="18"/>
          <w:szCs w:val="18"/>
        </w:rPr>
        <w:t xml:space="preserve">According to the World Bank, 200 tech hubs are operating in Africa. </w:t>
      </w:r>
    </w:p>
    <w:p w14:paraId="1904FBE9" w14:textId="77777777" w:rsidR="00963F12" w:rsidRPr="004A5AA5" w:rsidRDefault="00963F12" w:rsidP="00963F12">
      <w:pPr>
        <w:ind w:left="720"/>
        <w:rPr>
          <w:rFonts w:ascii="Palatino Linotype" w:hAnsi="Palatino Linotype"/>
          <w:sz w:val="18"/>
          <w:szCs w:val="18"/>
        </w:rPr>
      </w:pPr>
      <w:r w:rsidRPr="004A5AA5">
        <w:rPr>
          <w:rFonts w:ascii="Palatino Linotype" w:hAnsi="Palatino Linotype"/>
          <w:sz w:val="18"/>
          <w:szCs w:val="18"/>
        </w:rPr>
        <w:t xml:space="preserve">Co-working spaces and tech hubs are the two faces of the same “society digitization” model made out of digitally enabled professionals, on the one hand, [and] new starting business on the other hand. </w:t>
      </w:r>
    </w:p>
    <w:p w14:paraId="6F40D450" w14:textId="77777777" w:rsidR="00963F12" w:rsidRPr="004A5AA5" w:rsidRDefault="00963F12" w:rsidP="00963F12">
      <w:pPr>
        <w:ind w:left="720"/>
        <w:rPr>
          <w:rFonts w:ascii="Palatino Linotype" w:hAnsi="Palatino Linotype"/>
          <w:sz w:val="18"/>
          <w:szCs w:val="18"/>
        </w:rPr>
      </w:pPr>
      <w:r w:rsidRPr="004A5AA5">
        <w:rPr>
          <w:rFonts w:ascii="Palatino Linotype" w:hAnsi="Palatino Linotype"/>
          <w:sz w:val="18"/>
          <w:szCs w:val="18"/>
        </w:rPr>
        <w:t xml:space="preserve">South Africa leads the way by far! With about one third of the </w:t>
      </w:r>
      <w:proofErr w:type="spellStart"/>
      <w:r w:rsidRPr="004A5AA5">
        <w:rPr>
          <w:rFonts w:ascii="Palatino Linotype" w:hAnsi="Palatino Linotype"/>
          <w:sz w:val="18"/>
          <w:szCs w:val="18"/>
        </w:rPr>
        <w:t>coworking</w:t>
      </w:r>
      <w:proofErr w:type="spellEnd"/>
      <w:r w:rsidRPr="004A5AA5">
        <w:rPr>
          <w:rFonts w:ascii="Palatino Linotype" w:hAnsi="Palatino Linotype"/>
          <w:sz w:val="18"/>
          <w:szCs w:val="18"/>
        </w:rPr>
        <w:t xml:space="preserve"> and tech hubs in operation on the continent! </w:t>
      </w:r>
    </w:p>
    <w:p w14:paraId="251DE385" w14:textId="77777777" w:rsidR="00963F12" w:rsidRPr="004A5AA5" w:rsidRDefault="00963F12" w:rsidP="00963F12">
      <w:pPr>
        <w:ind w:left="720"/>
        <w:rPr>
          <w:rFonts w:ascii="Palatino Linotype" w:hAnsi="Palatino Linotype"/>
          <w:sz w:val="18"/>
          <w:szCs w:val="18"/>
        </w:rPr>
      </w:pPr>
      <w:r w:rsidRPr="004A5AA5">
        <w:rPr>
          <w:rFonts w:ascii="Palatino Linotype" w:hAnsi="Palatino Linotype"/>
          <w:sz w:val="18"/>
          <w:szCs w:val="18"/>
        </w:rPr>
        <w:t xml:space="preserve">More than half of South Africa’s </w:t>
      </w:r>
      <w:proofErr w:type="spellStart"/>
      <w:r w:rsidRPr="004A5AA5">
        <w:rPr>
          <w:rFonts w:ascii="Palatino Linotype" w:hAnsi="Palatino Linotype"/>
          <w:sz w:val="18"/>
          <w:szCs w:val="18"/>
        </w:rPr>
        <w:t>coworking</w:t>
      </w:r>
      <w:proofErr w:type="spellEnd"/>
      <w:r w:rsidRPr="004A5AA5">
        <w:rPr>
          <w:rFonts w:ascii="Palatino Linotype" w:hAnsi="Palatino Linotype"/>
          <w:sz w:val="18"/>
          <w:szCs w:val="18"/>
        </w:rPr>
        <w:t xml:space="preserve"> spaces are based in Cape Town!</w:t>
      </w:r>
    </w:p>
    <w:p w14:paraId="06AE32DF" w14:textId="77777777" w:rsidR="00963F12" w:rsidRPr="004A5AA5" w:rsidRDefault="00963F12" w:rsidP="00963F12">
      <w:pPr>
        <w:ind w:left="720"/>
        <w:rPr>
          <w:rFonts w:ascii="Palatino Linotype" w:hAnsi="Palatino Linotype"/>
          <w:sz w:val="18"/>
          <w:szCs w:val="18"/>
        </w:rPr>
      </w:pPr>
      <w:r w:rsidRPr="004A5AA5">
        <w:rPr>
          <w:rFonts w:ascii="Palatino Linotype" w:hAnsi="Palatino Linotype"/>
          <w:sz w:val="18"/>
          <w:szCs w:val="18"/>
        </w:rPr>
        <w:t xml:space="preserve">Entrepreneurship level in South Africa is at the OECD average. </w:t>
      </w:r>
    </w:p>
    <w:p w14:paraId="63E24869" w14:textId="77777777" w:rsidR="00963F12" w:rsidRPr="004A5AA5" w:rsidRDefault="00963F12" w:rsidP="00963F12">
      <w:pPr>
        <w:ind w:left="720"/>
        <w:rPr>
          <w:rFonts w:ascii="Palatino Linotype" w:hAnsi="Palatino Linotype"/>
          <w:sz w:val="18"/>
          <w:szCs w:val="18"/>
        </w:rPr>
      </w:pPr>
      <w:r w:rsidRPr="004A5AA5">
        <w:rPr>
          <w:rFonts w:ascii="Palatino Linotype" w:hAnsi="Palatino Linotype"/>
          <w:sz w:val="18"/>
          <w:szCs w:val="18"/>
        </w:rPr>
        <w:t xml:space="preserve">Demography rising, infrastructure lacking, digital entrepreneurship increasing…: many drivers are pushing </w:t>
      </w:r>
      <w:proofErr w:type="spellStart"/>
      <w:r w:rsidRPr="004A5AA5">
        <w:rPr>
          <w:rFonts w:ascii="Palatino Linotype" w:hAnsi="Palatino Linotype"/>
          <w:sz w:val="18"/>
          <w:szCs w:val="18"/>
        </w:rPr>
        <w:t>coworking</w:t>
      </w:r>
      <w:proofErr w:type="spellEnd"/>
      <w:r w:rsidRPr="004A5AA5">
        <w:rPr>
          <w:rFonts w:ascii="Palatino Linotype" w:hAnsi="Palatino Linotype"/>
          <w:sz w:val="18"/>
          <w:szCs w:val="18"/>
        </w:rPr>
        <w:t xml:space="preserve"> up in Africa. </w:t>
      </w:r>
    </w:p>
    <w:p w14:paraId="31B0F18C" w14:textId="77777777" w:rsidR="00453186" w:rsidRDefault="00453186" w:rsidP="00963F12">
      <w:pPr>
        <w:jc w:val="both"/>
        <w:rPr>
          <w:rFonts w:ascii="Palatino Linotype" w:hAnsi="Palatino Linotype"/>
          <w:sz w:val="18"/>
          <w:szCs w:val="18"/>
        </w:rPr>
      </w:pPr>
    </w:p>
    <w:p w14:paraId="7B00D535"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This background study, conducted in November 2016, identified 43 tech hubs and, collaborative innovation and working spaces, across four out of nine provinces in South Africa. The short overview below presents a synoptic view of the individual tech hubs, business incubators and co-working spaces.</w:t>
      </w:r>
    </w:p>
    <w:p w14:paraId="6A005620" w14:textId="77777777" w:rsidR="00963F12" w:rsidRPr="004A5AA5" w:rsidRDefault="00963F12" w:rsidP="00963F12">
      <w:pPr>
        <w:jc w:val="both"/>
        <w:rPr>
          <w:rFonts w:ascii="Palatino Linotype" w:hAnsi="Palatino Linotype"/>
          <w:sz w:val="18"/>
          <w:szCs w:val="18"/>
        </w:rPr>
      </w:pPr>
    </w:p>
    <w:p w14:paraId="29F4FDD7" w14:textId="012B3E40" w:rsidR="00963F12" w:rsidRPr="004A5AA5" w:rsidRDefault="00963F12" w:rsidP="00963F12">
      <w:pPr>
        <w:jc w:val="both"/>
        <w:rPr>
          <w:rFonts w:ascii="Palatino Linotype" w:hAnsi="Palatino Linotype"/>
          <w:b/>
          <w:sz w:val="18"/>
          <w:szCs w:val="18"/>
        </w:rPr>
      </w:pPr>
      <w:r w:rsidRPr="004A5AA5">
        <w:rPr>
          <w:rFonts w:ascii="Palatino Linotype" w:hAnsi="Palatino Linotype"/>
          <w:b/>
          <w:sz w:val="18"/>
          <w:szCs w:val="18"/>
        </w:rPr>
        <w:t>OVERVIEW OF SELECTED TECH HUBS, TECH LABS AND CO-WORKING SPACES</w:t>
      </w:r>
      <w:r w:rsidR="001471C9" w:rsidRPr="004A5AA5">
        <w:rPr>
          <w:rFonts w:ascii="Palatino Linotype" w:hAnsi="Palatino Linotype"/>
          <w:b/>
          <w:sz w:val="18"/>
          <w:szCs w:val="18"/>
        </w:rPr>
        <w:t xml:space="preserve"> IN SOUTH AFRICA</w:t>
      </w:r>
    </w:p>
    <w:p w14:paraId="36BAF061" w14:textId="77777777" w:rsidR="00963F12" w:rsidRPr="004A5AA5" w:rsidRDefault="00963F12" w:rsidP="00963F12">
      <w:pPr>
        <w:jc w:val="both"/>
        <w:rPr>
          <w:rFonts w:ascii="Palatino Linotype" w:hAnsi="Palatino Linotype"/>
          <w:b/>
          <w:sz w:val="18"/>
          <w:szCs w:val="18"/>
        </w:rPr>
      </w:pPr>
    </w:p>
    <w:p w14:paraId="3CA499D2" w14:textId="77777777" w:rsidR="00963F12" w:rsidRPr="004A5AA5" w:rsidRDefault="00963F12" w:rsidP="00963F12">
      <w:pPr>
        <w:jc w:val="both"/>
        <w:rPr>
          <w:rFonts w:ascii="Palatino Linotype" w:hAnsi="Palatino Linotype"/>
          <w:b/>
          <w:i/>
          <w:sz w:val="18"/>
          <w:szCs w:val="18"/>
        </w:rPr>
      </w:pPr>
      <w:r w:rsidRPr="004A5AA5">
        <w:rPr>
          <w:rFonts w:ascii="Palatino Linotype" w:hAnsi="Palatino Linotype"/>
          <w:b/>
          <w:sz w:val="18"/>
          <w:szCs w:val="18"/>
        </w:rPr>
        <w:t>NATIONAL FOOTPRINT</w:t>
      </w:r>
    </w:p>
    <w:p w14:paraId="11ADEC4D" w14:textId="77777777" w:rsidR="00963F12" w:rsidRPr="004A5AA5" w:rsidRDefault="00963F12" w:rsidP="00963F12">
      <w:pPr>
        <w:jc w:val="both"/>
        <w:rPr>
          <w:rFonts w:ascii="Palatino Linotype" w:hAnsi="Palatino Linotype"/>
          <w:sz w:val="18"/>
          <w:szCs w:val="18"/>
        </w:rPr>
      </w:pPr>
    </w:p>
    <w:p w14:paraId="584F05BC" w14:textId="1936395D"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MLAB SOUTHERN AFRICA</w:t>
      </w:r>
    </w:p>
    <w:p w14:paraId="6A9BED3D" w14:textId="77777777" w:rsidR="00963F12" w:rsidRPr="004A5AA5" w:rsidRDefault="00963F12" w:rsidP="00963F12">
      <w:pPr>
        <w:jc w:val="both"/>
        <w:rPr>
          <w:rFonts w:ascii="Palatino Linotype" w:hAnsi="Palatino Linotype"/>
          <w:sz w:val="18"/>
          <w:szCs w:val="18"/>
        </w:rPr>
      </w:pPr>
      <w:proofErr w:type="spellStart"/>
      <w:r w:rsidRPr="004A5AA5">
        <w:rPr>
          <w:rFonts w:ascii="Palatino Linotype" w:hAnsi="Palatino Linotype"/>
          <w:sz w:val="18"/>
          <w:szCs w:val="18"/>
        </w:rPr>
        <w:t>mLab</w:t>
      </w:r>
      <w:proofErr w:type="spellEnd"/>
      <w:r w:rsidRPr="004A5AA5">
        <w:rPr>
          <w:rFonts w:ascii="Palatino Linotype" w:hAnsi="Palatino Linotype"/>
          <w:sz w:val="18"/>
          <w:szCs w:val="18"/>
        </w:rPr>
        <w:t xml:space="preserve"> Southern Africa officially launched in 2012 and currently has four sites, three housed in incubators in Gauteng and one in the Western Cape: </w:t>
      </w:r>
      <w:proofErr w:type="spellStart"/>
      <w:r w:rsidRPr="004A5AA5">
        <w:rPr>
          <w:rFonts w:ascii="Palatino Linotype" w:hAnsi="Palatino Linotype"/>
          <w:sz w:val="18"/>
          <w:szCs w:val="18"/>
        </w:rPr>
        <w:t>mLab</w:t>
      </w:r>
      <w:proofErr w:type="spellEnd"/>
      <w:r w:rsidRPr="004A5AA5">
        <w:rPr>
          <w:rFonts w:ascii="Palatino Linotype" w:hAnsi="Palatino Linotype"/>
          <w:sz w:val="18"/>
          <w:szCs w:val="18"/>
        </w:rPr>
        <w:t xml:space="preserve"> Tshwane and </w:t>
      </w:r>
      <w:proofErr w:type="spellStart"/>
      <w:r w:rsidRPr="004A5AA5">
        <w:rPr>
          <w:rFonts w:ascii="Palatino Linotype" w:hAnsi="Palatino Linotype"/>
          <w:sz w:val="18"/>
          <w:szCs w:val="18"/>
        </w:rPr>
        <w:t>CodeTribe</w:t>
      </w:r>
      <w:proofErr w:type="spellEnd"/>
      <w:r w:rsidRPr="004A5AA5">
        <w:rPr>
          <w:rFonts w:ascii="Palatino Linotype" w:hAnsi="Palatino Linotype"/>
          <w:sz w:val="18"/>
          <w:szCs w:val="18"/>
        </w:rPr>
        <w:t xml:space="preserve"> Tshwane, both located at the Innovation Hub; one located in the Soweto Empowerment Zone and </w:t>
      </w:r>
      <w:proofErr w:type="spellStart"/>
      <w:r w:rsidRPr="004A5AA5">
        <w:rPr>
          <w:rFonts w:ascii="Palatino Linotype" w:hAnsi="Palatino Linotype"/>
          <w:sz w:val="18"/>
          <w:szCs w:val="18"/>
        </w:rPr>
        <w:t>mLab</w:t>
      </w:r>
      <w:proofErr w:type="spellEnd"/>
      <w:r w:rsidRPr="004A5AA5">
        <w:rPr>
          <w:rFonts w:ascii="Palatino Linotype" w:hAnsi="Palatino Linotype"/>
          <w:sz w:val="18"/>
          <w:szCs w:val="18"/>
        </w:rPr>
        <w:t xml:space="preserve"> Cape Town located in Workshop 7 at the V&amp;A Waterfront. </w:t>
      </w:r>
      <w:proofErr w:type="spellStart"/>
      <w:r w:rsidRPr="004A5AA5">
        <w:rPr>
          <w:rFonts w:ascii="Palatino Linotype" w:hAnsi="Palatino Linotype"/>
          <w:sz w:val="18"/>
          <w:szCs w:val="18"/>
        </w:rPr>
        <w:t>mLab</w:t>
      </w:r>
      <w:proofErr w:type="spellEnd"/>
      <w:r w:rsidRPr="004A5AA5">
        <w:rPr>
          <w:rFonts w:ascii="Palatino Linotype" w:hAnsi="Palatino Linotype"/>
          <w:sz w:val="18"/>
          <w:szCs w:val="18"/>
        </w:rPr>
        <w:t xml:space="preserve"> Southern Africa was launched as a mobile technology accelerator focused on unlocking the “app economy” and has grown to support skills development. The mobile laboratories offer work spaces, events, workshops and training for startups and small businesses. The </w:t>
      </w:r>
      <w:proofErr w:type="spellStart"/>
      <w:r w:rsidRPr="004A5AA5">
        <w:rPr>
          <w:rFonts w:ascii="Palatino Linotype" w:hAnsi="Palatino Linotype"/>
          <w:sz w:val="18"/>
          <w:szCs w:val="18"/>
        </w:rPr>
        <w:t>mLabs</w:t>
      </w:r>
      <w:proofErr w:type="spellEnd"/>
      <w:r w:rsidRPr="004A5AA5">
        <w:rPr>
          <w:rFonts w:ascii="Palatino Linotype" w:hAnsi="Palatino Linotype"/>
          <w:sz w:val="18"/>
          <w:szCs w:val="18"/>
        </w:rPr>
        <w:t xml:space="preserve"> have support from the Department of Science and Technology, World Bank </w:t>
      </w:r>
      <w:proofErr w:type="spellStart"/>
      <w:r w:rsidRPr="004A5AA5">
        <w:rPr>
          <w:rFonts w:ascii="Palatino Linotype" w:hAnsi="Palatino Linotype"/>
          <w:sz w:val="18"/>
          <w:szCs w:val="18"/>
        </w:rPr>
        <w:t>InfoDev</w:t>
      </w:r>
      <w:proofErr w:type="spellEnd"/>
      <w:r w:rsidRPr="004A5AA5">
        <w:rPr>
          <w:rFonts w:ascii="Palatino Linotype" w:hAnsi="Palatino Linotype"/>
          <w:sz w:val="18"/>
          <w:szCs w:val="18"/>
        </w:rPr>
        <w:t xml:space="preserve">, The Innovation Hub, The V&amp;A Waterfront and the Ministry of Foreign Affairs of Finland. Startups operating from the </w:t>
      </w:r>
      <w:proofErr w:type="spellStart"/>
      <w:r w:rsidRPr="004A5AA5">
        <w:rPr>
          <w:rFonts w:ascii="Palatino Linotype" w:hAnsi="Palatino Linotype"/>
          <w:sz w:val="18"/>
          <w:szCs w:val="18"/>
        </w:rPr>
        <w:t>mLabs</w:t>
      </w:r>
      <w:proofErr w:type="spellEnd"/>
      <w:r w:rsidRPr="004A5AA5">
        <w:rPr>
          <w:rFonts w:ascii="Palatino Linotype" w:hAnsi="Palatino Linotype"/>
          <w:sz w:val="18"/>
          <w:szCs w:val="18"/>
        </w:rPr>
        <w:t xml:space="preserve"> include </w:t>
      </w:r>
      <w:proofErr w:type="spellStart"/>
      <w:r w:rsidRPr="004A5AA5">
        <w:rPr>
          <w:rFonts w:ascii="Palatino Linotype" w:hAnsi="Palatino Linotype"/>
          <w:sz w:val="18"/>
          <w:szCs w:val="18"/>
        </w:rPr>
        <w:t>pinkdrive</w:t>
      </w:r>
      <w:proofErr w:type="spellEnd"/>
      <w:r w:rsidRPr="004A5AA5">
        <w:rPr>
          <w:rFonts w:ascii="Palatino Linotype" w:hAnsi="Palatino Linotype"/>
          <w:sz w:val="18"/>
          <w:szCs w:val="18"/>
        </w:rPr>
        <w:t xml:space="preserve"> App, </w:t>
      </w:r>
      <w:proofErr w:type="spellStart"/>
      <w:r w:rsidRPr="004A5AA5">
        <w:rPr>
          <w:rFonts w:ascii="Palatino Linotype" w:hAnsi="Palatino Linotype"/>
          <w:sz w:val="18"/>
          <w:szCs w:val="18"/>
        </w:rPr>
        <w:t>Appchemy</w:t>
      </w:r>
      <w:proofErr w:type="spellEnd"/>
      <w:r w:rsidRPr="004A5AA5">
        <w:rPr>
          <w:rFonts w:ascii="Palatino Linotype" w:hAnsi="Palatino Linotype"/>
          <w:sz w:val="18"/>
          <w:szCs w:val="18"/>
        </w:rPr>
        <w:t xml:space="preserve">, </w:t>
      </w:r>
      <w:proofErr w:type="spellStart"/>
      <w:r w:rsidRPr="004A5AA5">
        <w:rPr>
          <w:rFonts w:ascii="Palatino Linotype" w:hAnsi="Palatino Linotype"/>
          <w:sz w:val="18"/>
          <w:szCs w:val="18"/>
        </w:rPr>
        <w:t>Aftarobot</w:t>
      </w:r>
      <w:proofErr w:type="spellEnd"/>
      <w:r w:rsidRPr="004A5AA5">
        <w:rPr>
          <w:rFonts w:ascii="Palatino Linotype" w:hAnsi="Palatino Linotype"/>
          <w:sz w:val="18"/>
          <w:szCs w:val="18"/>
        </w:rPr>
        <w:t xml:space="preserve">, </w:t>
      </w:r>
      <w:proofErr w:type="spellStart"/>
      <w:r w:rsidRPr="004A5AA5">
        <w:rPr>
          <w:rFonts w:ascii="Palatino Linotype" w:hAnsi="Palatino Linotype"/>
          <w:sz w:val="18"/>
          <w:szCs w:val="18"/>
        </w:rPr>
        <w:t>hearScreen</w:t>
      </w:r>
      <w:proofErr w:type="spellEnd"/>
      <w:r w:rsidRPr="004A5AA5">
        <w:rPr>
          <w:rFonts w:ascii="Palatino Linotype" w:hAnsi="Palatino Linotype"/>
          <w:sz w:val="18"/>
          <w:szCs w:val="18"/>
        </w:rPr>
        <w:t xml:space="preserve">, visceral Podcast, and </w:t>
      </w:r>
      <w:proofErr w:type="spellStart"/>
      <w:r w:rsidRPr="004A5AA5">
        <w:rPr>
          <w:rFonts w:ascii="Palatino Linotype" w:hAnsi="Palatino Linotype"/>
          <w:sz w:val="18"/>
          <w:szCs w:val="18"/>
        </w:rPr>
        <w:t>Afroes</w:t>
      </w:r>
      <w:proofErr w:type="spellEnd"/>
      <w:r w:rsidRPr="004A5AA5">
        <w:rPr>
          <w:rFonts w:ascii="Palatino Linotype" w:hAnsi="Palatino Linotype"/>
          <w:sz w:val="18"/>
          <w:szCs w:val="18"/>
        </w:rPr>
        <w:t xml:space="preserve">, amongst others. For more information go to </w:t>
      </w:r>
      <w:hyperlink r:id="rId8" w:history="1">
        <w:r w:rsidRPr="004A5AA5">
          <w:rPr>
            <w:rStyle w:val="Hyperlink"/>
            <w:rFonts w:ascii="Palatino Linotype" w:hAnsi="Palatino Linotype"/>
            <w:sz w:val="18"/>
            <w:szCs w:val="18"/>
          </w:rPr>
          <w:t>www.mlab.co.za</w:t>
        </w:r>
      </w:hyperlink>
      <w:r w:rsidRPr="004A5AA5">
        <w:rPr>
          <w:rFonts w:ascii="Palatino Linotype" w:hAnsi="Palatino Linotype"/>
          <w:sz w:val="18"/>
          <w:szCs w:val="18"/>
        </w:rPr>
        <w:t xml:space="preserve">. </w:t>
      </w:r>
    </w:p>
    <w:p w14:paraId="5D465419" w14:textId="77777777" w:rsidR="00963F12" w:rsidRPr="004A5AA5" w:rsidRDefault="00963F12" w:rsidP="00963F12">
      <w:pPr>
        <w:jc w:val="both"/>
        <w:rPr>
          <w:rFonts w:ascii="Palatino Linotype" w:hAnsi="Palatino Linotype"/>
          <w:sz w:val="18"/>
          <w:szCs w:val="18"/>
        </w:rPr>
      </w:pPr>
    </w:p>
    <w:p w14:paraId="6E153319" w14:textId="77777777" w:rsidR="00963F12" w:rsidRPr="004A5AA5" w:rsidRDefault="00963F12" w:rsidP="00963F12">
      <w:pPr>
        <w:jc w:val="both"/>
        <w:rPr>
          <w:rFonts w:ascii="Palatino Linotype" w:hAnsi="Palatino Linotype"/>
          <w:b/>
          <w:sz w:val="18"/>
          <w:szCs w:val="18"/>
        </w:rPr>
      </w:pPr>
      <w:r w:rsidRPr="004A5AA5">
        <w:rPr>
          <w:rFonts w:ascii="Palatino Linotype" w:hAnsi="Palatino Linotype"/>
          <w:b/>
          <w:sz w:val="18"/>
          <w:szCs w:val="18"/>
        </w:rPr>
        <w:t>GAUTENG INNOVATION HUBS/CENTRES</w:t>
      </w:r>
    </w:p>
    <w:p w14:paraId="3E563520"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We identified 15 tech hub sites or software coding activities in Gauteng, including </w:t>
      </w:r>
      <w:proofErr w:type="spellStart"/>
      <w:r w:rsidRPr="004A5AA5">
        <w:rPr>
          <w:rFonts w:ascii="Palatino Linotype" w:hAnsi="Palatino Linotype"/>
          <w:sz w:val="18"/>
          <w:szCs w:val="18"/>
        </w:rPr>
        <w:t>Awethu</w:t>
      </w:r>
      <w:proofErr w:type="spellEnd"/>
      <w:r w:rsidRPr="004A5AA5">
        <w:rPr>
          <w:rFonts w:ascii="Palatino Linotype" w:hAnsi="Palatino Linotype"/>
          <w:sz w:val="18"/>
          <w:szCs w:val="18"/>
        </w:rPr>
        <w:t xml:space="preserve"> Project </w:t>
      </w:r>
      <w:hyperlink r:id="rId9" w:history="1">
        <w:r w:rsidRPr="004A5AA5">
          <w:rPr>
            <w:rStyle w:val="Hyperlink"/>
            <w:rFonts w:ascii="Palatino Linotype" w:hAnsi="Palatino Linotype"/>
            <w:sz w:val="18"/>
            <w:szCs w:val="18"/>
          </w:rPr>
          <w:t>www.awethuproject.co.za</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Bizspark</w:t>
      </w:r>
      <w:proofErr w:type="spellEnd"/>
      <w:r w:rsidRPr="004A5AA5">
        <w:rPr>
          <w:rFonts w:ascii="Palatino Linotype" w:hAnsi="Palatino Linotype"/>
          <w:sz w:val="18"/>
          <w:szCs w:val="18"/>
        </w:rPr>
        <w:t xml:space="preserve"> </w:t>
      </w:r>
      <w:hyperlink r:id="rId10" w:history="1">
        <w:r w:rsidRPr="004A5AA5">
          <w:rPr>
            <w:rStyle w:val="Hyperlink"/>
            <w:rFonts w:ascii="Palatino Linotype" w:hAnsi="Palatino Linotype"/>
            <w:sz w:val="18"/>
            <w:szCs w:val="18"/>
          </w:rPr>
          <w:t>www.bizspark.co.za</w:t>
        </w:r>
      </w:hyperlink>
      <w:r w:rsidRPr="004A5AA5">
        <w:rPr>
          <w:rFonts w:ascii="Palatino Linotype" w:hAnsi="Palatino Linotype"/>
          <w:sz w:val="18"/>
          <w:szCs w:val="18"/>
        </w:rPr>
        <w:t xml:space="preserve">; Black Girls CODE Johannesburg Chapter </w:t>
      </w:r>
      <w:hyperlink r:id="rId11" w:history="1">
        <w:r w:rsidRPr="004A5AA5">
          <w:rPr>
            <w:rStyle w:val="Hyperlink"/>
            <w:rFonts w:ascii="Palatino Linotype" w:hAnsi="Palatino Linotype"/>
            <w:sz w:val="18"/>
            <w:szCs w:val="18"/>
          </w:rPr>
          <w:t>https://www.meetup.com/BlackGirlsCodeJHB/</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CodedinBraam</w:t>
      </w:r>
      <w:proofErr w:type="spellEnd"/>
      <w:r w:rsidRPr="004A5AA5">
        <w:rPr>
          <w:rFonts w:ascii="Palatino Linotype" w:hAnsi="Palatino Linotype"/>
          <w:sz w:val="18"/>
          <w:szCs w:val="18"/>
        </w:rPr>
        <w:t xml:space="preserve"> </w:t>
      </w:r>
      <w:hyperlink r:id="rId12" w:history="1">
        <w:r w:rsidRPr="004A5AA5">
          <w:rPr>
            <w:rStyle w:val="Hyperlink"/>
            <w:rFonts w:ascii="Palatino Linotype" w:hAnsi="Palatino Linotype"/>
            <w:sz w:val="18"/>
            <w:szCs w:val="18"/>
          </w:rPr>
          <w:t>www.codedinbraam.wordpress.com</w:t>
        </w:r>
      </w:hyperlink>
      <w:r w:rsidRPr="004A5AA5">
        <w:rPr>
          <w:rFonts w:ascii="Palatino Linotype" w:hAnsi="Palatino Linotype"/>
          <w:sz w:val="18"/>
          <w:szCs w:val="18"/>
        </w:rPr>
        <w:t xml:space="preserve">; House4Hack </w:t>
      </w:r>
      <w:hyperlink r:id="rId13" w:history="1">
        <w:r w:rsidRPr="004A5AA5">
          <w:rPr>
            <w:rStyle w:val="Hyperlink"/>
            <w:rFonts w:ascii="Palatino Linotype" w:hAnsi="Palatino Linotype"/>
            <w:sz w:val="18"/>
            <w:szCs w:val="18"/>
          </w:rPr>
          <w:t>www.house4hack.co.za</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Raizcorp</w:t>
      </w:r>
      <w:proofErr w:type="spellEnd"/>
      <w:r w:rsidRPr="004A5AA5">
        <w:rPr>
          <w:rFonts w:ascii="Palatino Linotype" w:hAnsi="Palatino Linotype"/>
          <w:sz w:val="18"/>
          <w:szCs w:val="18"/>
        </w:rPr>
        <w:t xml:space="preserve"> </w:t>
      </w:r>
      <w:hyperlink r:id="rId14" w:history="1">
        <w:r w:rsidRPr="004A5AA5">
          <w:rPr>
            <w:rStyle w:val="Hyperlink"/>
            <w:rFonts w:ascii="Palatino Linotype" w:hAnsi="Palatino Linotype"/>
            <w:sz w:val="18"/>
            <w:szCs w:val="18"/>
          </w:rPr>
          <w:t>www.raizcorp.com</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Riversands</w:t>
      </w:r>
      <w:proofErr w:type="spellEnd"/>
      <w:r w:rsidRPr="004A5AA5">
        <w:rPr>
          <w:rFonts w:ascii="Palatino Linotype" w:hAnsi="Palatino Linotype"/>
          <w:sz w:val="18"/>
          <w:szCs w:val="18"/>
        </w:rPr>
        <w:t xml:space="preserve"> Incubation Hub </w:t>
      </w:r>
      <w:hyperlink r:id="rId15" w:history="1">
        <w:r w:rsidRPr="004A5AA5">
          <w:rPr>
            <w:rStyle w:val="Hyperlink"/>
            <w:rFonts w:ascii="Palatino Linotype" w:hAnsi="Palatino Linotype"/>
            <w:sz w:val="18"/>
            <w:szCs w:val="18"/>
          </w:rPr>
          <w:t>www.riversand.co.za</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Softstart</w:t>
      </w:r>
      <w:proofErr w:type="spellEnd"/>
      <w:r w:rsidRPr="004A5AA5">
        <w:rPr>
          <w:rFonts w:ascii="Palatino Linotype" w:hAnsi="Palatino Linotype"/>
          <w:sz w:val="18"/>
          <w:szCs w:val="18"/>
        </w:rPr>
        <w:t xml:space="preserve"> Technology </w:t>
      </w:r>
      <w:hyperlink r:id="rId16" w:history="1">
        <w:r w:rsidRPr="004A5AA5">
          <w:rPr>
            <w:rStyle w:val="Hyperlink"/>
            <w:rFonts w:ascii="Palatino Linotype" w:hAnsi="Palatino Linotype" w:cs="Arial"/>
            <w:iCs/>
            <w:sz w:val="18"/>
            <w:szCs w:val="18"/>
          </w:rPr>
          <w:t>www.softstartbti.co.za</w:t>
        </w:r>
      </w:hyperlink>
      <w:r w:rsidRPr="004A5AA5">
        <w:rPr>
          <w:rFonts w:ascii="Palatino Linotype" w:hAnsi="Palatino Linotype" w:cs="Arial"/>
          <w:iCs/>
          <w:color w:val="1A1A1A"/>
          <w:sz w:val="18"/>
          <w:szCs w:val="18"/>
        </w:rPr>
        <w:t xml:space="preserve">; </w:t>
      </w:r>
      <w:r w:rsidRPr="004A5AA5">
        <w:rPr>
          <w:rFonts w:ascii="Palatino Linotype" w:hAnsi="Palatino Linotype"/>
          <w:sz w:val="18"/>
          <w:szCs w:val="18"/>
        </w:rPr>
        <w:t xml:space="preserve">Standard Bank Incubator </w:t>
      </w:r>
      <w:hyperlink r:id="rId17" w:history="1">
        <w:r w:rsidRPr="004A5AA5">
          <w:rPr>
            <w:rStyle w:val="Hyperlink"/>
            <w:rFonts w:ascii="Palatino Linotype" w:hAnsi="Palatino Linotype"/>
            <w:sz w:val="18"/>
            <w:szCs w:val="18"/>
          </w:rPr>
          <w:t>https://www.youtube.com/watch?v=T23tbkb7pMA</w:t>
        </w:r>
      </w:hyperlink>
      <w:r w:rsidRPr="004A5AA5">
        <w:rPr>
          <w:rFonts w:ascii="Palatino Linotype" w:hAnsi="Palatino Linotype"/>
          <w:sz w:val="18"/>
          <w:szCs w:val="18"/>
        </w:rPr>
        <w:t xml:space="preserve"> and SW7 (start with 7) </w:t>
      </w:r>
      <w:hyperlink r:id="rId18" w:history="1">
        <w:r w:rsidRPr="004A5AA5">
          <w:rPr>
            <w:rStyle w:val="Hyperlink"/>
            <w:rFonts w:ascii="Palatino Linotype" w:hAnsi="Palatino Linotype"/>
            <w:sz w:val="18"/>
            <w:szCs w:val="18"/>
          </w:rPr>
          <w:t>www.sw7.co.za</w:t>
        </w:r>
      </w:hyperlink>
      <w:r w:rsidRPr="004A5AA5">
        <w:rPr>
          <w:rFonts w:ascii="Palatino Linotype" w:hAnsi="Palatino Linotype"/>
          <w:sz w:val="18"/>
          <w:szCs w:val="18"/>
        </w:rPr>
        <w:t xml:space="preserve">  </w:t>
      </w:r>
    </w:p>
    <w:p w14:paraId="0C40EDF6" w14:textId="77777777" w:rsidR="00963F12" w:rsidRPr="004A5AA5" w:rsidRDefault="00963F12" w:rsidP="00963F12">
      <w:pPr>
        <w:jc w:val="both"/>
        <w:rPr>
          <w:rFonts w:ascii="Palatino Linotype" w:hAnsi="Palatino Linotype"/>
          <w:sz w:val="18"/>
          <w:szCs w:val="18"/>
        </w:rPr>
      </w:pPr>
    </w:p>
    <w:p w14:paraId="31F5A7F9" w14:textId="77777777" w:rsidR="00963F12" w:rsidRPr="004A5AA5" w:rsidRDefault="00963F12" w:rsidP="00963F12">
      <w:pPr>
        <w:jc w:val="both"/>
        <w:rPr>
          <w:rFonts w:ascii="Palatino Linotype" w:hAnsi="Palatino Linotype" w:cs="Arial"/>
          <w:iCs/>
          <w:color w:val="1A1A1A"/>
          <w:sz w:val="18"/>
          <w:szCs w:val="18"/>
        </w:rPr>
      </w:pPr>
      <w:r w:rsidRPr="004A5AA5">
        <w:rPr>
          <w:rFonts w:ascii="Palatino Linotype" w:hAnsi="Palatino Linotype"/>
          <w:sz w:val="18"/>
          <w:szCs w:val="18"/>
        </w:rPr>
        <w:t>Thumbnail sketches of five Gauteng-based tech hubs are presented below.</w:t>
      </w:r>
    </w:p>
    <w:p w14:paraId="7D04A62D" w14:textId="77777777" w:rsidR="00963F12" w:rsidRPr="004A5AA5" w:rsidRDefault="00963F12" w:rsidP="00963F12">
      <w:pPr>
        <w:jc w:val="both"/>
        <w:rPr>
          <w:rFonts w:ascii="Palatino Linotype" w:hAnsi="Palatino Linotype"/>
          <w:b/>
          <w:sz w:val="18"/>
          <w:szCs w:val="18"/>
        </w:rPr>
      </w:pPr>
    </w:p>
    <w:p w14:paraId="19630834" w14:textId="57C6018B"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ALPHACODE CLUB</w:t>
      </w:r>
    </w:p>
    <w:p w14:paraId="073E77C1" w14:textId="77777777" w:rsidR="00963F12" w:rsidRPr="004A5AA5" w:rsidRDefault="00963F12" w:rsidP="00963F12">
      <w:pPr>
        <w:jc w:val="both"/>
        <w:rPr>
          <w:rStyle w:val="Hyperlink"/>
          <w:rFonts w:ascii="Palatino Linotype" w:hAnsi="Palatino Linotype"/>
          <w:sz w:val="18"/>
          <w:szCs w:val="18"/>
        </w:rPr>
      </w:pPr>
      <w:r w:rsidRPr="004A5AA5">
        <w:rPr>
          <w:rFonts w:ascii="Palatino Linotype" w:hAnsi="Palatino Linotype"/>
          <w:sz w:val="18"/>
          <w:szCs w:val="18"/>
        </w:rPr>
        <w:t xml:space="preserve">Referred to as “the home of next generation financial services”, </w:t>
      </w:r>
      <w:proofErr w:type="spellStart"/>
      <w:r w:rsidRPr="004A5AA5">
        <w:rPr>
          <w:rFonts w:ascii="Palatino Linotype" w:hAnsi="Palatino Linotype"/>
          <w:sz w:val="18"/>
          <w:szCs w:val="18"/>
        </w:rPr>
        <w:t>AlphaCode</w:t>
      </w:r>
      <w:proofErr w:type="spellEnd"/>
      <w:r w:rsidRPr="004A5AA5">
        <w:rPr>
          <w:rFonts w:ascii="Palatino Linotype" w:hAnsi="Palatino Linotype"/>
          <w:sz w:val="18"/>
          <w:szCs w:val="18"/>
        </w:rPr>
        <w:t xml:space="preserve"> Club, located in </w:t>
      </w:r>
      <w:proofErr w:type="spellStart"/>
      <w:r w:rsidRPr="004A5AA5">
        <w:rPr>
          <w:rFonts w:ascii="Palatino Linotype" w:hAnsi="Palatino Linotype"/>
          <w:sz w:val="18"/>
          <w:szCs w:val="18"/>
        </w:rPr>
        <w:t>Sandton</w:t>
      </w:r>
      <w:proofErr w:type="spellEnd"/>
      <w:r w:rsidRPr="004A5AA5">
        <w:rPr>
          <w:rFonts w:ascii="Palatino Linotype" w:hAnsi="Palatino Linotype"/>
          <w:sz w:val="18"/>
          <w:szCs w:val="18"/>
        </w:rPr>
        <w:t xml:space="preserve">, Johannesburg, focuses on the financial services sector. It was established by Rand Merchant Investment Holdings as a way of transitioning into the “market” in disruptive technologies. This tech hub offers co-working office </w:t>
      </w:r>
      <w:r w:rsidRPr="004A5AA5">
        <w:rPr>
          <w:rFonts w:ascii="Palatino Linotype" w:hAnsi="Palatino Linotype"/>
          <w:sz w:val="18"/>
          <w:szCs w:val="18"/>
        </w:rPr>
        <w:lastRenderedPageBreak/>
        <w:t xml:space="preserve">space, facilitated networking opportunities, informal mentorship and, hosts VIP events. It covers the full spectrum of financial services including financial education, insurance, tax, investments, other services, with startups such as </w:t>
      </w:r>
      <w:proofErr w:type="spellStart"/>
      <w:r w:rsidRPr="004A5AA5">
        <w:rPr>
          <w:rFonts w:ascii="Palatino Linotype" w:hAnsi="Palatino Linotype"/>
          <w:sz w:val="18"/>
          <w:szCs w:val="18"/>
        </w:rPr>
        <w:t>Bitsure</w:t>
      </w:r>
      <w:proofErr w:type="spellEnd"/>
      <w:r w:rsidRPr="004A5AA5">
        <w:rPr>
          <w:rFonts w:ascii="Palatino Linotype" w:hAnsi="Palatino Linotype"/>
          <w:sz w:val="18"/>
          <w:szCs w:val="18"/>
        </w:rPr>
        <w:t xml:space="preserve"> (</w:t>
      </w:r>
      <w:proofErr w:type="spellStart"/>
      <w:r w:rsidRPr="004A5AA5">
        <w:rPr>
          <w:rFonts w:ascii="Palatino Linotype" w:hAnsi="Palatino Linotype"/>
          <w:sz w:val="18"/>
          <w:szCs w:val="18"/>
        </w:rPr>
        <w:t>blockchain</w:t>
      </w:r>
      <w:proofErr w:type="spellEnd"/>
      <w:r w:rsidRPr="004A5AA5">
        <w:rPr>
          <w:rFonts w:ascii="Palatino Linotype" w:hAnsi="Palatino Linotype"/>
          <w:sz w:val="18"/>
          <w:szCs w:val="18"/>
        </w:rPr>
        <w:t xml:space="preserve">), Bright on Capital (lending), </w:t>
      </w:r>
      <w:proofErr w:type="spellStart"/>
      <w:r w:rsidRPr="004A5AA5">
        <w:rPr>
          <w:rFonts w:ascii="Palatino Linotype" w:hAnsi="Palatino Linotype"/>
          <w:sz w:val="18"/>
          <w:szCs w:val="18"/>
        </w:rPr>
        <w:t>Isazi</w:t>
      </w:r>
      <w:proofErr w:type="spellEnd"/>
      <w:r w:rsidRPr="004A5AA5">
        <w:rPr>
          <w:rFonts w:ascii="Palatino Linotype" w:hAnsi="Palatino Linotype"/>
          <w:sz w:val="18"/>
          <w:szCs w:val="18"/>
        </w:rPr>
        <w:t xml:space="preserve"> Consulting (B2B solutions), </w:t>
      </w:r>
      <w:proofErr w:type="spellStart"/>
      <w:r w:rsidRPr="004A5AA5">
        <w:rPr>
          <w:rFonts w:ascii="Palatino Linotype" w:hAnsi="Palatino Linotype"/>
          <w:sz w:val="18"/>
          <w:szCs w:val="18"/>
        </w:rPr>
        <w:t>Maxicash</w:t>
      </w:r>
      <w:proofErr w:type="spellEnd"/>
      <w:r w:rsidRPr="004A5AA5">
        <w:rPr>
          <w:rFonts w:ascii="Palatino Linotype" w:hAnsi="Palatino Linotype"/>
          <w:sz w:val="18"/>
          <w:szCs w:val="18"/>
        </w:rPr>
        <w:t xml:space="preserve"> (remittances), My Treasury (investments), SASA Solutions (data analytics), </w:t>
      </w:r>
      <w:proofErr w:type="spellStart"/>
      <w:r w:rsidRPr="004A5AA5">
        <w:rPr>
          <w:rFonts w:ascii="Palatino Linotype" w:hAnsi="Palatino Linotype"/>
          <w:sz w:val="18"/>
          <w:szCs w:val="18"/>
        </w:rPr>
        <w:t>SnapScan</w:t>
      </w:r>
      <w:proofErr w:type="spellEnd"/>
      <w:r w:rsidRPr="004A5AA5">
        <w:rPr>
          <w:rFonts w:ascii="Palatino Linotype" w:hAnsi="Palatino Linotype"/>
          <w:sz w:val="18"/>
          <w:szCs w:val="18"/>
        </w:rPr>
        <w:t xml:space="preserve"> (payments), and many more. </w:t>
      </w:r>
      <w:proofErr w:type="spellStart"/>
      <w:r w:rsidRPr="004A5AA5">
        <w:rPr>
          <w:rFonts w:ascii="Palatino Linotype" w:hAnsi="Palatino Linotype"/>
          <w:sz w:val="18"/>
          <w:szCs w:val="18"/>
        </w:rPr>
        <w:t>AlphaCode</w:t>
      </w:r>
      <w:proofErr w:type="spellEnd"/>
      <w:r w:rsidRPr="004A5AA5">
        <w:rPr>
          <w:rFonts w:ascii="Palatino Linotype" w:hAnsi="Palatino Linotype"/>
          <w:sz w:val="18"/>
          <w:szCs w:val="18"/>
        </w:rPr>
        <w:t xml:space="preserve"> has the backing of the big names in the financial services industry such as Rand Merchant Investment Holdings, Discovery, First Rand, MMI Holdings and </w:t>
      </w:r>
      <w:proofErr w:type="spellStart"/>
      <w:r w:rsidRPr="004A5AA5">
        <w:rPr>
          <w:rFonts w:ascii="Palatino Linotype" w:hAnsi="Palatino Linotype"/>
          <w:sz w:val="18"/>
          <w:szCs w:val="18"/>
        </w:rPr>
        <w:t>Outsurance</w:t>
      </w:r>
      <w:proofErr w:type="spellEnd"/>
      <w:r w:rsidRPr="004A5AA5">
        <w:rPr>
          <w:rFonts w:ascii="Palatino Linotype" w:hAnsi="Palatino Linotype"/>
          <w:sz w:val="18"/>
          <w:szCs w:val="18"/>
        </w:rPr>
        <w:t xml:space="preserve">, amongst others. For more information go to </w:t>
      </w:r>
      <w:hyperlink r:id="rId19" w:history="1">
        <w:r w:rsidRPr="004A5AA5">
          <w:rPr>
            <w:rStyle w:val="Hyperlink"/>
            <w:rFonts w:ascii="Palatino Linotype" w:hAnsi="Palatino Linotype"/>
            <w:sz w:val="18"/>
            <w:szCs w:val="18"/>
          </w:rPr>
          <w:t>www.alphacode.co.za</w:t>
        </w:r>
      </w:hyperlink>
    </w:p>
    <w:p w14:paraId="3667FDCA" w14:textId="77777777" w:rsidR="00963F12" w:rsidRPr="004A5AA5" w:rsidRDefault="00963F12" w:rsidP="00963F12">
      <w:pPr>
        <w:jc w:val="both"/>
        <w:rPr>
          <w:rFonts w:ascii="Palatino Linotype" w:hAnsi="Palatino Linotype"/>
          <w:b/>
          <w:sz w:val="18"/>
          <w:szCs w:val="18"/>
        </w:rPr>
      </w:pPr>
    </w:p>
    <w:p w14:paraId="3D584950" w14:textId="2FD9D93C"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JOZIHUB</w:t>
      </w:r>
    </w:p>
    <w:p w14:paraId="4E800885" w14:textId="504D51B5" w:rsidR="00963F12" w:rsidRPr="004A5AA5" w:rsidRDefault="00963F12" w:rsidP="00963F12">
      <w:pPr>
        <w:jc w:val="both"/>
        <w:rPr>
          <w:rStyle w:val="Hyperlink"/>
          <w:rFonts w:ascii="Palatino Linotype" w:hAnsi="Palatino Linotype"/>
          <w:sz w:val="18"/>
          <w:szCs w:val="18"/>
        </w:rPr>
      </w:pPr>
      <w:r w:rsidRPr="004A5AA5">
        <w:rPr>
          <w:rFonts w:ascii="Palatino Linotype" w:hAnsi="Palatino Linotype"/>
          <w:sz w:val="18"/>
          <w:szCs w:val="18"/>
        </w:rPr>
        <w:t xml:space="preserve">The </w:t>
      </w:r>
      <w:proofErr w:type="spellStart"/>
      <w:r w:rsidRPr="004A5AA5">
        <w:rPr>
          <w:rFonts w:ascii="Palatino Linotype" w:hAnsi="Palatino Linotype"/>
          <w:sz w:val="18"/>
          <w:szCs w:val="18"/>
        </w:rPr>
        <w:t>Jozihub</w:t>
      </w:r>
      <w:proofErr w:type="spellEnd"/>
      <w:r w:rsidRPr="004A5AA5">
        <w:rPr>
          <w:rFonts w:ascii="Palatino Linotype" w:hAnsi="Palatino Linotype"/>
          <w:sz w:val="18"/>
          <w:szCs w:val="18"/>
        </w:rPr>
        <w:t xml:space="preserve">, located in </w:t>
      </w:r>
      <w:proofErr w:type="spellStart"/>
      <w:r w:rsidRPr="004A5AA5">
        <w:rPr>
          <w:rFonts w:ascii="Palatino Linotype" w:hAnsi="Palatino Linotype"/>
          <w:sz w:val="18"/>
          <w:szCs w:val="18"/>
        </w:rPr>
        <w:t>Milpark</w:t>
      </w:r>
      <w:proofErr w:type="spellEnd"/>
      <w:r w:rsidRPr="004A5AA5">
        <w:rPr>
          <w:rFonts w:ascii="Palatino Linotype" w:hAnsi="Palatino Linotype"/>
          <w:sz w:val="18"/>
          <w:szCs w:val="18"/>
        </w:rPr>
        <w:t>, Johannesburg, provides “space to share ideas, collaborate and explore the opportunities. It also provides members “with access to a network of innovators and inspirational events and activities” (</w:t>
      </w:r>
      <w:proofErr w:type="spellStart"/>
      <w:r w:rsidRPr="004A5AA5">
        <w:rPr>
          <w:rFonts w:ascii="Palatino Linotype" w:hAnsi="Palatino Linotype"/>
          <w:sz w:val="18"/>
          <w:szCs w:val="18"/>
        </w:rPr>
        <w:t>Jozihub</w:t>
      </w:r>
      <w:proofErr w:type="spellEnd"/>
      <w:r w:rsidRPr="004A5AA5">
        <w:rPr>
          <w:rFonts w:ascii="Palatino Linotype" w:hAnsi="Palatino Linotype"/>
          <w:sz w:val="18"/>
          <w:szCs w:val="18"/>
        </w:rPr>
        <w:t xml:space="preserve">, no date). The hub caters for “early stage entrepreneurs and small businesses” and hosts 43 startups, more than 258 events, has more than 32 mentors and, more than 10 partners. It offers workspace, private boardroom with presentation equipment, event space, high speed Internet and printing facilities. Some of the startups operating from </w:t>
      </w:r>
      <w:proofErr w:type="spellStart"/>
      <w:r w:rsidRPr="004A5AA5">
        <w:rPr>
          <w:rFonts w:ascii="Palatino Linotype" w:hAnsi="Palatino Linotype"/>
          <w:sz w:val="18"/>
          <w:szCs w:val="18"/>
        </w:rPr>
        <w:t>Jozihub</w:t>
      </w:r>
      <w:proofErr w:type="spellEnd"/>
      <w:r w:rsidRPr="004A5AA5">
        <w:rPr>
          <w:rFonts w:ascii="Palatino Linotype" w:hAnsi="Palatino Linotype"/>
          <w:sz w:val="18"/>
          <w:szCs w:val="18"/>
        </w:rPr>
        <w:t xml:space="preserve"> are Big City Urbanists, </w:t>
      </w:r>
      <w:proofErr w:type="spellStart"/>
      <w:r w:rsidRPr="004A5AA5">
        <w:rPr>
          <w:rFonts w:ascii="Palatino Linotype" w:hAnsi="Palatino Linotype"/>
          <w:sz w:val="18"/>
          <w:szCs w:val="18"/>
        </w:rPr>
        <w:t>Spaza</w:t>
      </w:r>
      <w:proofErr w:type="spellEnd"/>
      <w:r w:rsidRPr="004A5AA5">
        <w:rPr>
          <w:rFonts w:ascii="Palatino Linotype" w:hAnsi="Palatino Linotype"/>
          <w:sz w:val="18"/>
          <w:szCs w:val="18"/>
        </w:rPr>
        <w:t xml:space="preserve"> Shop Media, </w:t>
      </w:r>
      <w:proofErr w:type="spellStart"/>
      <w:r w:rsidRPr="004A5AA5">
        <w:rPr>
          <w:rFonts w:ascii="Palatino Linotype" w:hAnsi="Palatino Linotype"/>
          <w:sz w:val="18"/>
          <w:szCs w:val="18"/>
        </w:rPr>
        <w:t>Tshepo</w:t>
      </w:r>
      <w:proofErr w:type="spellEnd"/>
      <w:r w:rsidRPr="004A5AA5">
        <w:rPr>
          <w:rFonts w:ascii="Palatino Linotype" w:hAnsi="Palatino Linotype"/>
          <w:sz w:val="18"/>
          <w:szCs w:val="18"/>
        </w:rPr>
        <w:t xml:space="preserve"> the </w:t>
      </w:r>
      <w:proofErr w:type="spellStart"/>
      <w:r w:rsidRPr="004A5AA5">
        <w:rPr>
          <w:rFonts w:ascii="Palatino Linotype" w:hAnsi="Palatino Linotype"/>
          <w:sz w:val="18"/>
          <w:szCs w:val="18"/>
        </w:rPr>
        <w:t>Jeanmaker</w:t>
      </w:r>
      <w:proofErr w:type="spellEnd"/>
      <w:r w:rsidRPr="004A5AA5">
        <w:rPr>
          <w:rFonts w:ascii="Palatino Linotype" w:hAnsi="Palatino Linotype"/>
          <w:sz w:val="18"/>
          <w:szCs w:val="18"/>
        </w:rPr>
        <w:t xml:space="preserve">, </w:t>
      </w:r>
      <w:proofErr w:type="spellStart"/>
      <w:r w:rsidRPr="004A5AA5">
        <w:rPr>
          <w:rFonts w:ascii="Palatino Linotype" w:hAnsi="Palatino Linotype"/>
          <w:sz w:val="18"/>
          <w:szCs w:val="18"/>
        </w:rPr>
        <w:t>Yosal</w:t>
      </w:r>
      <w:proofErr w:type="spellEnd"/>
      <w:r w:rsidRPr="004A5AA5">
        <w:rPr>
          <w:rFonts w:ascii="Palatino Linotype" w:hAnsi="Palatino Linotype"/>
          <w:sz w:val="18"/>
          <w:szCs w:val="18"/>
        </w:rPr>
        <w:t xml:space="preserve"> Technologies and </w:t>
      </w:r>
      <w:proofErr w:type="spellStart"/>
      <w:r w:rsidRPr="004A5AA5">
        <w:rPr>
          <w:rFonts w:ascii="Palatino Linotype" w:hAnsi="Palatino Linotype"/>
          <w:sz w:val="18"/>
          <w:szCs w:val="18"/>
        </w:rPr>
        <w:t>Zartner</w:t>
      </w:r>
      <w:proofErr w:type="spellEnd"/>
      <w:r w:rsidRPr="004A5AA5">
        <w:rPr>
          <w:rFonts w:ascii="Palatino Linotype" w:hAnsi="Palatino Linotype"/>
          <w:sz w:val="18"/>
          <w:szCs w:val="18"/>
        </w:rPr>
        <w:t xml:space="preserve"> Technology. For more information go to </w:t>
      </w:r>
      <w:hyperlink r:id="rId20" w:history="1">
        <w:r w:rsidRPr="004A5AA5">
          <w:rPr>
            <w:rStyle w:val="Hyperlink"/>
            <w:rFonts w:ascii="Palatino Linotype" w:hAnsi="Palatino Linotype"/>
            <w:sz w:val="18"/>
            <w:szCs w:val="18"/>
          </w:rPr>
          <w:t>www.</w:t>
        </w:r>
        <w:r w:rsidRPr="004A5AA5">
          <w:rPr>
            <w:rStyle w:val="Hyperlink"/>
            <w:rFonts w:ascii="Palatino Linotype" w:hAnsi="Palatino Linotype"/>
            <w:bCs/>
            <w:sz w:val="18"/>
            <w:szCs w:val="18"/>
          </w:rPr>
          <w:t>jozihub</w:t>
        </w:r>
        <w:r w:rsidRPr="004A5AA5">
          <w:rPr>
            <w:rStyle w:val="Hyperlink"/>
            <w:rFonts w:ascii="Palatino Linotype" w:hAnsi="Palatino Linotype"/>
            <w:sz w:val="18"/>
            <w:szCs w:val="18"/>
          </w:rPr>
          <w:t>.co.za</w:t>
        </w:r>
      </w:hyperlink>
    </w:p>
    <w:p w14:paraId="12515D5C" w14:textId="77777777" w:rsidR="004F14E8" w:rsidRPr="004A5AA5" w:rsidRDefault="004F14E8" w:rsidP="00963F12">
      <w:pPr>
        <w:jc w:val="both"/>
        <w:rPr>
          <w:rFonts w:ascii="Palatino Linotype" w:hAnsi="Palatino Linotype"/>
          <w:sz w:val="18"/>
          <w:szCs w:val="18"/>
        </w:rPr>
      </w:pPr>
    </w:p>
    <w:p w14:paraId="7750DCC4" w14:textId="0CDD21E6"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THE INNOVATION HUB</w:t>
      </w:r>
    </w:p>
    <w:p w14:paraId="74324782" w14:textId="77777777" w:rsidR="00963F12" w:rsidRPr="004A5AA5" w:rsidRDefault="00963F12" w:rsidP="00963F12">
      <w:pPr>
        <w:jc w:val="both"/>
        <w:rPr>
          <w:rStyle w:val="Hyperlink"/>
          <w:rFonts w:ascii="Palatino Linotype" w:hAnsi="Palatino Linotype"/>
          <w:sz w:val="18"/>
          <w:szCs w:val="18"/>
        </w:rPr>
      </w:pPr>
      <w:r w:rsidRPr="004A5AA5">
        <w:rPr>
          <w:rFonts w:ascii="Palatino Linotype" w:hAnsi="Palatino Linotype"/>
          <w:sz w:val="18"/>
          <w:szCs w:val="18"/>
        </w:rPr>
        <w:t xml:space="preserve">The Innovation Hub, located in Pretoria in the Tshwane Metropolitan Municipality, is the main science and technology park in South Africa, supporting “innovation and enterprise development” in the “ICT sector, advanced manufacturing, green economy and biosciences” (The Innovation Hub, no date). It is wholly owned by the Gauteng Provincial Government. The hub hosts in the region of 27 companies, including </w:t>
      </w:r>
      <w:proofErr w:type="spellStart"/>
      <w:r w:rsidRPr="004A5AA5">
        <w:rPr>
          <w:rFonts w:ascii="Palatino Linotype" w:hAnsi="Palatino Linotype"/>
          <w:sz w:val="18"/>
          <w:szCs w:val="18"/>
        </w:rPr>
        <w:t>Innocentrix</w:t>
      </w:r>
      <w:proofErr w:type="spellEnd"/>
      <w:r w:rsidRPr="004A5AA5">
        <w:rPr>
          <w:rFonts w:ascii="Palatino Linotype" w:hAnsi="Palatino Linotype"/>
          <w:sz w:val="18"/>
          <w:szCs w:val="18"/>
        </w:rPr>
        <w:t xml:space="preserve">, National Space Agency, T-Systems. For more information go to </w:t>
      </w:r>
      <w:hyperlink r:id="rId21" w:history="1">
        <w:r w:rsidRPr="004A5AA5">
          <w:rPr>
            <w:rStyle w:val="Hyperlink"/>
            <w:rFonts w:ascii="Palatino Linotype" w:hAnsi="Palatino Linotype"/>
            <w:sz w:val="18"/>
            <w:szCs w:val="18"/>
          </w:rPr>
          <w:t>www.the</w:t>
        </w:r>
        <w:r w:rsidRPr="004A5AA5">
          <w:rPr>
            <w:rStyle w:val="Hyperlink"/>
            <w:rFonts w:ascii="Palatino Linotype" w:hAnsi="Palatino Linotype"/>
            <w:bCs/>
            <w:sz w:val="18"/>
            <w:szCs w:val="18"/>
          </w:rPr>
          <w:t>innovationhub</w:t>
        </w:r>
        <w:r w:rsidRPr="004A5AA5">
          <w:rPr>
            <w:rStyle w:val="Hyperlink"/>
            <w:rFonts w:ascii="Palatino Linotype" w:hAnsi="Palatino Linotype"/>
            <w:sz w:val="18"/>
            <w:szCs w:val="18"/>
          </w:rPr>
          <w:t>.com</w:t>
        </w:r>
      </w:hyperlink>
    </w:p>
    <w:p w14:paraId="6499D81C" w14:textId="77777777" w:rsidR="00963F12" w:rsidRPr="004A5AA5" w:rsidRDefault="00963F12" w:rsidP="00963F12">
      <w:pPr>
        <w:jc w:val="both"/>
        <w:rPr>
          <w:rFonts w:ascii="Palatino Linotype" w:hAnsi="Palatino Linotype"/>
          <w:sz w:val="18"/>
          <w:szCs w:val="18"/>
        </w:rPr>
      </w:pPr>
    </w:p>
    <w:p w14:paraId="174AE72A" w14:textId="67733EAE"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THOUGHTWORKS</w:t>
      </w:r>
    </w:p>
    <w:p w14:paraId="2F92F3DA" w14:textId="77777777" w:rsidR="00963F12" w:rsidRPr="004A5AA5" w:rsidRDefault="00963F12" w:rsidP="00963F12">
      <w:pPr>
        <w:jc w:val="both"/>
        <w:rPr>
          <w:rFonts w:ascii="Palatino Linotype" w:hAnsi="Palatino Linotype"/>
          <w:sz w:val="18"/>
          <w:szCs w:val="18"/>
        </w:rPr>
      </w:pPr>
      <w:proofErr w:type="spellStart"/>
      <w:r w:rsidRPr="004A5AA5">
        <w:rPr>
          <w:rFonts w:ascii="Palatino Linotype" w:hAnsi="Palatino Linotype"/>
          <w:sz w:val="18"/>
          <w:szCs w:val="18"/>
        </w:rPr>
        <w:t>Thoughtworks</w:t>
      </w:r>
      <w:proofErr w:type="spellEnd"/>
      <w:r w:rsidRPr="004A5AA5">
        <w:rPr>
          <w:rFonts w:ascii="Palatino Linotype" w:hAnsi="Palatino Linotype"/>
          <w:sz w:val="18"/>
          <w:szCs w:val="18"/>
        </w:rPr>
        <w:t xml:space="preserve"> has 40 offices in 14 countries and its South Africa office is located in Braamfontein, Johannesburg.  This group of IT consultants and technologists is working to establish a continent-wide </w:t>
      </w:r>
      <w:proofErr w:type="spellStart"/>
      <w:r w:rsidRPr="004A5AA5">
        <w:rPr>
          <w:rFonts w:ascii="Palatino Linotype" w:hAnsi="Palatino Linotype"/>
          <w:sz w:val="18"/>
          <w:szCs w:val="18"/>
        </w:rPr>
        <w:t>programme</w:t>
      </w:r>
      <w:proofErr w:type="spellEnd"/>
      <w:r w:rsidRPr="004A5AA5">
        <w:rPr>
          <w:rFonts w:ascii="Palatino Linotype" w:hAnsi="Palatino Linotype"/>
          <w:sz w:val="18"/>
          <w:szCs w:val="18"/>
        </w:rPr>
        <w:t xml:space="preserve"> to advance the IT industry. The Johannesburg office has participation from over 10 African nationalities. </w:t>
      </w:r>
      <w:proofErr w:type="spellStart"/>
      <w:r w:rsidRPr="004A5AA5">
        <w:rPr>
          <w:rFonts w:ascii="Palatino Linotype" w:hAnsi="Palatino Linotype"/>
          <w:sz w:val="18"/>
          <w:szCs w:val="18"/>
        </w:rPr>
        <w:t>Thoughtworks</w:t>
      </w:r>
      <w:proofErr w:type="spellEnd"/>
      <w:r w:rsidRPr="004A5AA5">
        <w:rPr>
          <w:rFonts w:ascii="Palatino Linotype" w:hAnsi="Palatino Linotype"/>
          <w:sz w:val="18"/>
          <w:szCs w:val="18"/>
        </w:rPr>
        <w:t xml:space="preserve"> operates in collaboration with other ‘meetups’ like </w:t>
      </w:r>
      <w:proofErr w:type="spellStart"/>
      <w:r w:rsidRPr="004A5AA5">
        <w:rPr>
          <w:rFonts w:ascii="Palatino Linotype" w:hAnsi="Palatino Linotype"/>
          <w:sz w:val="18"/>
          <w:szCs w:val="18"/>
        </w:rPr>
        <w:t>CodedinBraam</w:t>
      </w:r>
      <w:proofErr w:type="spellEnd"/>
      <w:r w:rsidRPr="004A5AA5">
        <w:rPr>
          <w:rFonts w:ascii="Palatino Linotype" w:hAnsi="Palatino Linotype"/>
          <w:sz w:val="18"/>
          <w:szCs w:val="18"/>
        </w:rPr>
        <w:t xml:space="preserve"> and assists groups like Black Girls CODE (Johannesburg Chapter) with IT training. It offers space and, hosts and sponsors hackathons, networking events, recruitment boot camps and other activities. For more information go to </w:t>
      </w:r>
      <w:hyperlink r:id="rId22" w:history="1">
        <w:r w:rsidRPr="004A5AA5">
          <w:rPr>
            <w:rStyle w:val="Hyperlink"/>
            <w:rFonts w:ascii="Palatino Linotype" w:hAnsi="Palatino Linotype"/>
            <w:sz w:val="18"/>
            <w:szCs w:val="18"/>
          </w:rPr>
          <w:t>https://.thoughtworks.com/johannesburg-office.html</w:t>
        </w:r>
      </w:hyperlink>
      <w:r w:rsidRPr="004A5AA5">
        <w:rPr>
          <w:rFonts w:ascii="Palatino Linotype" w:hAnsi="Palatino Linotype"/>
          <w:sz w:val="18"/>
          <w:szCs w:val="18"/>
        </w:rPr>
        <w:t xml:space="preserve">; </w:t>
      </w:r>
      <w:hyperlink r:id="rId23" w:history="1">
        <w:r w:rsidRPr="004A5AA5">
          <w:rPr>
            <w:rStyle w:val="Hyperlink"/>
            <w:rFonts w:ascii="Palatino Linotype" w:hAnsi="Palatino Linotype"/>
            <w:sz w:val="18"/>
            <w:szCs w:val="18"/>
          </w:rPr>
          <w:t>www.codedinbraam.wordpress.com</w:t>
        </w:r>
      </w:hyperlink>
      <w:r w:rsidRPr="004A5AA5">
        <w:rPr>
          <w:rFonts w:ascii="Palatino Linotype" w:hAnsi="Palatino Linotype"/>
          <w:sz w:val="18"/>
          <w:szCs w:val="18"/>
        </w:rPr>
        <w:t xml:space="preserve"> and </w:t>
      </w:r>
      <w:hyperlink r:id="rId24" w:history="1">
        <w:r w:rsidRPr="004A5AA5">
          <w:rPr>
            <w:rStyle w:val="Hyperlink"/>
            <w:rFonts w:ascii="Palatino Linotype" w:hAnsi="Palatino Linotype"/>
            <w:sz w:val="18"/>
            <w:szCs w:val="18"/>
          </w:rPr>
          <w:t>https://www.meetup.com/BlackGirlsCodeJHB/</w:t>
        </w:r>
      </w:hyperlink>
      <w:r w:rsidRPr="004A5AA5">
        <w:rPr>
          <w:rFonts w:ascii="Palatino Linotype" w:hAnsi="Palatino Linotype"/>
          <w:sz w:val="18"/>
          <w:szCs w:val="18"/>
        </w:rPr>
        <w:t xml:space="preserve"> </w:t>
      </w:r>
    </w:p>
    <w:p w14:paraId="6D7CB788" w14:textId="77777777" w:rsidR="00963F12" w:rsidRPr="004A5AA5" w:rsidRDefault="00963F12" w:rsidP="00963F12">
      <w:pPr>
        <w:jc w:val="both"/>
        <w:rPr>
          <w:rFonts w:ascii="Palatino Linotype" w:hAnsi="Palatino Linotype"/>
          <w:b/>
          <w:sz w:val="18"/>
          <w:szCs w:val="18"/>
        </w:rPr>
      </w:pPr>
    </w:p>
    <w:p w14:paraId="5D23B4B9" w14:textId="234F6C2D"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TSHIMOLOGONG DIGITAL INNOVATION PRECINCT</w:t>
      </w:r>
    </w:p>
    <w:p w14:paraId="3DD8F7A5" w14:textId="1B9E67CC"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Officially launched in September 2016, </w:t>
      </w:r>
      <w:proofErr w:type="spellStart"/>
      <w:r w:rsidRPr="004A5AA5">
        <w:rPr>
          <w:rFonts w:ascii="Palatino Linotype" w:hAnsi="Palatino Linotype"/>
          <w:sz w:val="18"/>
          <w:szCs w:val="18"/>
        </w:rPr>
        <w:t>Tshimologong</w:t>
      </w:r>
      <w:proofErr w:type="spellEnd"/>
      <w:r w:rsidRPr="004A5AA5">
        <w:rPr>
          <w:rFonts w:ascii="Palatino Linotype" w:hAnsi="Palatino Linotype"/>
          <w:sz w:val="18"/>
          <w:szCs w:val="18"/>
        </w:rPr>
        <w:t xml:space="preserve"> is a digital innovation hub located in </w:t>
      </w:r>
      <w:proofErr w:type="spellStart"/>
      <w:r w:rsidRPr="004A5AA5">
        <w:rPr>
          <w:rFonts w:ascii="Palatino Linotype" w:hAnsi="Palatino Linotype"/>
          <w:sz w:val="18"/>
          <w:szCs w:val="18"/>
        </w:rPr>
        <w:t>Braamfontein</w:t>
      </w:r>
      <w:proofErr w:type="spellEnd"/>
      <w:r w:rsidRPr="004A5AA5">
        <w:rPr>
          <w:rFonts w:ascii="Palatino Linotype" w:hAnsi="Palatino Linotype"/>
          <w:sz w:val="18"/>
          <w:szCs w:val="18"/>
        </w:rPr>
        <w:t xml:space="preserve">, Johannesburg, </w:t>
      </w:r>
      <w:r w:rsidR="004F14E8" w:rsidRPr="004A5AA5">
        <w:rPr>
          <w:rFonts w:ascii="Palatino Linotype" w:hAnsi="Palatino Linotype"/>
          <w:sz w:val="18"/>
          <w:szCs w:val="18"/>
        </w:rPr>
        <w:t xml:space="preserve">based on </w:t>
      </w:r>
      <w:r w:rsidRPr="004A5AA5">
        <w:rPr>
          <w:rFonts w:ascii="Palatino Linotype" w:hAnsi="Palatino Linotype"/>
          <w:sz w:val="18"/>
          <w:szCs w:val="18"/>
        </w:rPr>
        <w:t xml:space="preserve">a </w:t>
      </w:r>
      <w:r w:rsidR="004F14E8" w:rsidRPr="004A5AA5">
        <w:rPr>
          <w:rFonts w:ascii="Palatino Linotype" w:hAnsi="Palatino Linotype"/>
          <w:sz w:val="18"/>
          <w:szCs w:val="18"/>
        </w:rPr>
        <w:t xml:space="preserve">set of </w:t>
      </w:r>
      <w:r w:rsidRPr="004A5AA5">
        <w:rPr>
          <w:rFonts w:ascii="Palatino Linotype" w:hAnsi="Palatino Linotype"/>
          <w:sz w:val="18"/>
          <w:szCs w:val="18"/>
        </w:rPr>
        <w:t>partnership</w:t>
      </w:r>
      <w:r w:rsidR="004F14E8" w:rsidRPr="004A5AA5">
        <w:rPr>
          <w:rFonts w:ascii="Palatino Linotype" w:hAnsi="Palatino Linotype"/>
          <w:sz w:val="18"/>
          <w:szCs w:val="18"/>
        </w:rPr>
        <w:t>s</w:t>
      </w:r>
      <w:r w:rsidRPr="004A5AA5">
        <w:rPr>
          <w:rFonts w:ascii="Palatino Linotype" w:hAnsi="Palatino Linotype"/>
          <w:sz w:val="18"/>
          <w:szCs w:val="18"/>
        </w:rPr>
        <w:t xml:space="preserve"> </w:t>
      </w:r>
      <w:r w:rsidR="004F14E8" w:rsidRPr="004A5AA5">
        <w:rPr>
          <w:rFonts w:ascii="Palatino Linotype" w:hAnsi="Palatino Linotype"/>
          <w:sz w:val="18"/>
          <w:szCs w:val="18"/>
        </w:rPr>
        <w:t>including</w:t>
      </w:r>
      <w:r w:rsidRPr="004A5AA5">
        <w:rPr>
          <w:rFonts w:ascii="Palatino Linotype" w:hAnsi="Palatino Linotype"/>
          <w:sz w:val="18"/>
          <w:szCs w:val="18"/>
        </w:rPr>
        <w:t xml:space="preserve"> Univ</w:t>
      </w:r>
      <w:r w:rsidR="004F14E8" w:rsidRPr="004A5AA5">
        <w:rPr>
          <w:rFonts w:ascii="Palatino Linotype" w:hAnsi="Palatino Linotype"/>
          <w:sz w:val="18"/>
          <w:szCs w:val="18"/>
        </w:rPr>
        <w:t>ersity of Witwatersrand (Wits),</w:t>
      </w:r>
      <w:r w:rsidR="005D5492" w:rsidRPr="004A5AA5">
        <w:rPr>
          <w:rFonts w:ascii="Palatino Linotype" w:hAnsi="Palatino Linotype"/>
          <w:sz w:val="18"/>
          <w:szCs w:val="18"/>
        </w:rPr>
        <w:t xml:space="preserve"> industry, </w:t>
      </w:r>
      <w:r w:rsidRPr="004A5AA5">
        <w:rPr>
          <w:rFonts w:ascii="Palatino Linotype" w:hAnsi="Palatino Linotype"/>
          <w:sz w:val="18"/>
          <w:szCs w:val="18"/>
        </w:rPr>
        <w:t>government</w:t>
      </w:r>
      <w:r w:rsidR="005D5492" w:rsidRPr="004A5AA5">
        <w:rPr>
          <w:rFonts w:ascii="Palatino Linotype" w:hAnsi="Palatino Linotype"/>
          <w:sz w:val="18"/>
          <w:szCs w:val="18"/>
        </w:rPr>
        <w:t>, as well as tech entrepreneurs and tech startups</w:t>
      </w:r>
      <w:r w:rsidRPr="004A5AA5">
        <w:rPr>
          <w:rFonts w:ascii="Palatino Linotype" w:hAnsi="Palatino Linotype"/>
          <w:sz w:val="18"/>
          <w:szCs w:val="18"/>
        </w:rPr>
        <w:t xml:space="preserve">. Funding is in the form of sponsorship opportunities, </w:t>
      </w:r>
      <w:r w:rsidR="005D5492" w:rsidRPr="004A5AA5">
        <w:rPr>
          <w:rFonts w:ascii="Palatino Linotype" w:hAnsi="Palatino Linotype"/>
          <w:sz w:val="18"/>
          <w:szCs w:val="18"/>
        </w:rPr>
        <w:t xml:space="preserve">resource-based </w:t>
      </w:r>
      <w:r w:rsidRPr="004A5AA5">
        <w:rPr>
          <w:rFonts w:ascii="Palatino Linotype" w:hAnsi="Palatino Linotype"/>
          <w:sz w:val="18"/>
          <w:szCs w:val="18"/>
        </w:rPr>
        <w:t>partnerships through financial and non-financial means, and membership fees charged to tech</w:t>
      </w:r>
      <w:r w:rsidR="005D5492" w:rsidRPr="004A5AA5">
        <w:rPr>
          <w:rFonts w:ascii="Palatino Linotype" w:hAnsi="Palatino Linotype"/>
          <w:sz w:val="18"/>
          <w:szCs w:val="18"/>
        </w:rPr>
        <w:t xml:space="preserve"> entrepreneurs</w:t>
      </w:r>
      <w:r w:rsidRPr="004A5AA5">
        <w:rPr>
          <w:rFonts w:ascii="Palatino Linotype" w:hAnsi="Palatino Linotype"/>
          <w:sz w:val="18"/>
          <w:szCs w:val="18"/>
        </w:rPr>
        <w:t xml:space="preserve">. Through the JCSE and LINK Centre, the hub offers a </w:t>
      </w:r>
      <w:r w:rsidR="005D5492" w:rsidRPr="004A5AA5">
        <w:rPr>
          <w:rFonts w:ascii="Palatino Linotype" w:hAnsi="Palatino Linotype"/>
          <w:sz w:val="18"/>
          <w:szCs w:val="18"/>
        </w:rPr>
        <w:t xml:space="preserve">space for a </w:t>
      </w:r>
      <w:r w:rsidRPr="004A5AA5">
        <w:rPr>
          <w:rFonts w:ascii="Palatino Linotype" w:hAnsi="Palatino Linotype"/>
          <w:sz w:val="18"/>
          <w:szCs w:val="18"/>
        </w:rPr>
        <w:t xml:space="preserve">wide variety of certificated short courses from NQF level 6 to 8, and </w:t>
      </w:r>
      <w:r w:rsidR="005D5492" w:rsidRPr="004A5AA5">
        <w:rPr>
          <w:rFonts w:ascii="Palatino Linotype" w:hAnsi="Palatino Linotype"/>
          <w:sz w:val="18"/>
          <w:szCs w:val="18"/>
        </w:rPr>
        <w:t>for</w:t>
      </w:r>
      <w:r w:rsidRPr="004A5AA5">
        <w:rPr>
          <w:rFonts w:ascii="Palatino Linotype" w:hAnsi="Palatino Linotype"/>
          <w:sz w:val="18"/>
          <w:szCs w:val="18"/>
        </w:rPr>
        <w:t xml:space="preserve"> degree </w:t>
      </w:r>
      <w:proofErr w:type="spellStart"/>
      <w:r w:rsidRPr="004A5AA5">
        <w:rPr>
          <w:rFonts w:ascii="Palatino Linotype" w:hAnsi="Palatino Linotype"/>
          <w:sz w:val="18"/>
          <w:szCs w:val="18"/>
        </w:rPr>
        <w:t>programmes</w:t>
      </w:r>
      <w:proofErr w:type="spellEnd"/>
      <w:r w:rsidRPr="004A5AA5">
        <w:rPr>
          <w:rFonts w:ascii="Palatino Linotype" w:hAnsi="Palatino Linotype"/>
          <w:sz w:val="18"/>
          <w:szCs w:val="18"/>
        </w:rPr>
        <w:t xml:space="preserve"> from NQF level 8 to 10. The tech hub hosts a research laboratory [IBM Research Lab]; houses startups; provides platforms and mentoring for tech developers; offers software architecture training and agile development fora, to the education (schools </w:t>
      </w:r>
      <w:proofErr w:type="spellStart"/>
      <w:r w:rsidRPr="004A5AA5">
        <w:rPr>
          <w:rFonts w:ascii="Palatino Linotype" w:hAnsi="Palatino Linotype"/>
          <w:sz w:val="18"/>
          <w:szCs w:val="18"/>
        </w:rPr>
        <w:t>programme</w:t>
      </w:r>
      <w:proofErr w:type="spellEnd"/>
      <w:r w:rsidRPr="004A5AA5">
        <w:rPr>
          <w:rFonts w:ascii="Palatino Linotype" w:hAnsi="Palatino Linotype"/>
          <w:sz w:val="18"/>
          <w:szCs w:val="18"/>
        </w:rPr>
        <w:t xml:space="preserve">) and financial sectors (banking software skills academy), amongst other services and sectors. It provides formal and informal working spaces and broadband connectivity. For more information go to </w:t>
      </w:r>
      <w:hyperlink r:id="rId25" w:history="1">
        <w:r w:rsidRPr="004A5AA5">
          <w:rPr>
            <w:rStyle w:val="Hyperlink"/>
            <w:rFonts w:ascii="Palatino Linotype" w:hAnsi="Palatino Linotype"/>
            <w:sz w:val="18"/>
            <w:szCs w:val="18"/>
          </w:rPr>
          <w:t>http://tshimologong.joburg/</w:t>
        </w:r>
      </w:hyperlink>
      <w:r w:rsidRPr="004A5AA5">
        <w:rPr>
          <w:rFonts w:ascii="Palatino Linotype" w:hAnsi="Palatino Linotype"/>
          <w:sz w:val="18"/>
          <w:szCs w:val="18"/>
        </w:rPr>
        <w:t xml:space="preserve">; </w:t>
      </w:r>
      <w:hyperlink r:id="rId26" w:history="1">
        <w:r w:rsidRPr="004A5AA5">
          <w:rPr>
            <w:rStyle w:val="Hyperlink"/>
            <w:rFonts w:ascii="Palatino Linotype" w:hAnsi="Palatino Linotype"/>
            <w:sz w:val="18"/>
            <w:szCs w:val="18"/>
          </w:rPr>
          <w:t>http://fakugesi.co.za/</w:t>
        </w:r>
      </w:hyperlink>
      <w:r w:rsidRPr="004A5AA5">
        <w:rPr>
          <w:rFonts w:ascii="Palatino Linotype" w:hAnsi="Palatino Linotype"/>
          <w:sz w:val="18"/>
          <w:szCs w:val="18"/>
        </w:rPr>
        <w:t xml:space="preserve"> and </w:t>
      </w:r>
      <w:hyperlink r:id="rId27" w:history="1">
        <w:r w:rsidRPr="004A5AA5">
          <w:rPr>
            <w:rStyle w:val="Hyperlink"/>
            <w:rFonts w:ascii="Palatino Linotype" w:hAnsi="Palatino Linotype"/>
            <w:sz w:val="18"/>
            <w:szCs w:val="18"/>
          </w:rPr>
          <w:t>http://tshimologong.joburg/tag/ibm-research-lab/</w:t>
        </w:r>
      </w:hyperlink>
      <w:r w:rsidRPr="004A5AA5">
        <w:rPr>
          <w:rFonts w:ascii="Palatino Linotype" w:hAnsi="Palatino Linotype"/>
          <w:sz w:val="18"/>
          <w:szCs w:val="18"/>
        </w:rPr>
        <w:t xml:space="preserve"> </w:t>
      </w:r>
    </w:p>
    <w:p w14:paraId="13B9B06D" w14:textId="77777777" w:rsidR="00963F12" w:rsidRPr="004A5AA5" w:rsidRDefault="00963F12" w:rsidP="00963F12">
      <w:pPr>
        <w:jc w:val="both"/>
        <w:rPr>
          <w:rFonts w:ascii="Palatino Linotype" w:hAnsi="Palatino Linotype"/>
          <w:sz w:val="18"/>
          <w:szCs w:val="18"/>
        </w:rPr>
      </w:pPr>
    </w:p>
    <w:p w14:paraId="567758B4" w14:textId="77777777" w:rsidR="004F14E8" w:rsidRPr="004A5AA5" w:rsidRDefault="004F14E8" w:rsidP="00963F12">
      <w:pPr>
        <w:jc w:val="both"/>
        <w:rPr>
          <w:rFonts w:ascii="Palatino Linotype" w:hAnsi="Palatino Linotype"/>
          <w:b/>
          <w:sz w:val="18"/>
          <w:szCs w:val="18"/>
        </w:rPr>
      </w:pPr>
    </w:p>
    <w:p w14:paraId="2652B325" w14:textId="77777777" w:rsidR="00947ABF" w:rsidRDefault="00947ABF" w:rsidP="00963F12">
      <w:pPr>
        <w:jc w:val="both"/>
        <w:rPr>
          <w:rFonts w:ascii="Palatino Linotype" w:hAnsi="Palatino Linotype"/>
          <w:b/>
          <w:sz w:val="18"/>
          <w:szCs w:val="18"/>
        </w:rPr>
      </w:pPr>
    </w:p>
    <w:p w14:paraId="4DAF634A" w14:textId="77777777" w:rsidR="00947ABF" w:rsidRDefault="00947ABF" w:rsidP="00963F12">
      <w:pPr>
        <w:jc w:val="both"/>
        <w:rPr>
          <w:rFonts w:ascii="Palatino Linotype" w:hAnsi="Palatino Linotype"/>
          <w:b/>
          <w:sz w:val="18"/>
          <w:szCs w:val="18"/>
        </w:rPr>
      </w:pPr>
    </w:p>
    <w:p w14:paraId="55B1F075" w14:textId="77777777" w:rsidR="00963F12" w:rsidRPr="004A5AA5" w:rsidRDefault="00963F12" w:rsidP="00963F12">
      <w:pPr>
        <w:jc w:val="both"/>
        <w:rPr>
          <w:rFonts w:ascii="Palatino Linotype" w:hAnsi="Palatino Linotype"/>
          <w:b/>
          <w:sz w:val="18"/>
          <w:szCs w:val="18"/>
        </w:rPr>
      </w:pPr>
      <w:bookmarkStart w:id="2" w:name="_GoBack"/>
      <w:bookmarkEnd w:id="2"/>
      <w:r w:rsidRPr="004A5AA5">
        <w:rPr>
          <w:rFonts w:ascii="Palatino Linotype" w:hAnsi="Palatino Linotype"/>
          <w:b/>
          <w:sz w:val="18"/>
          <w:szCs w:val="18"/>
        </w:rPr>
        <w:lastRenderedPageBreak/>
        <w:t>WESTERN CAPE INNOVATION HUBS/CENTRES</w:t>
      </w:r>
    </w:p>
    <w:p w14:paraId="26628E73"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We identified 24 tech hub sites in the Western Cape (mainly Cape Town-based), including </w:t>
      </w:r>
      <w:proofErr w:type="spellStart"/>
      <w:r w:rsidRPr="004A5AA5">
        <w:rPr>
          <w:rFonts w:ascii="Palatino Linotype" w:hAnsi="Palatino Linotype"/>
          <w:sz w:val="18"/>
          <w:szCs w:val="18"/>
        </w:rPr>
        <w:t>Angelhub</w:t>
      </w:r>
      <w:proofErr w:type="spellEnd"/>
      <w:r w:rsidRPr="004A5AA5">
        <w:rPr>
          <w:rFonts w:ascii="Palatino Linotype" w:hAnsi="Palatino Linotype"/>
          <w:sz w:val="18"/>
          <w:szCs w:val="18"/>
        </w:rPr>
        <w:t xml:space="preserve"> </w:t>
      </w:r>
      <w:hyperlink r:id="rId28" w:history="1">
        <w:r w:rsidRPr="004A5AA5">
          <w:rPr>
            <w:rStyle w:val="Hyperlink"/>
            <w:rFonts w:ascii="Palatino Linotype" w:hAnsi="Palatino Linotype"/>
            <w:sz w:val="18"/>
            <w:szCs w:val="18"/>
          </w:rPr>
          <w:t>www.angelventures.com</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Codebridge</w:t>
      </w:r>
      <w:proofErr w:type="spellEnd"/>
      <w:r w:rsidRPr="004A5AA5">
        <w:rPr>
          <w:rFonts w:ascii="Palatino Linotype" w:hAnsi="Palatino Linotype"/>
          <w:sz w:val="18"/>
          <w:szCs w:val="18"/>
        </w:rPr>
        <w:t xml:space="preserve"> </w:t>
      </w:r>
      <w:hyperlink r:id="rId29" w:history="1">
        <w:r w:rsidRPr="004A5AA5">
          <w:rPr>
            <w:rStyle w:val="Hyperlink"/>
            <w:rFonts w:ascii="Palatino Linotype" w:hAnsi="Palatino Linotype"/>
            <w:sz w:val="18"/>
            <w:szCs w:val="18"/>
          </w:rPr>
          <w:t>www.codebridge.org.za</w:t>
        </w:r>
      </w:hyperlink>
      <w:r w:rsidRPr="004A5AA5">
        <w:rPr>
          <w:rFonts w:ascii="Palatino Linotype" w:hAnsi="Palatino Linotype"/>
          <w:sz w:val="18"/>
          <w:szCs w:val="18"/>
        </w:rPr>
        <w:t xml:space="preserve">; Code X </w:t>
      </w:r>
      <w:hyperlink r:id="rId30" w:history="1">
        <w:r w:rsidRPr="004A5AA5">
          <w:rPr>
            <w:rStyle w:val="Hyperlink"/>
            <w:rFonts w:ascii="Palatino Linotype" w:hAnsi="Palatino Linotype"/>
            <w:sz w:val="18"/>
            <w:szCs w:val="18"/>
          </w:rPr>
          <w:t>www.projectcodex.co.za</w:t>
        </w:r>
      </w:hyperlink>
      <w:r w:rsidRPr="004A5AA5">
        <w:rPr>
          <w:rFonts w:ascii="Palatino Linotype" w:hAnsi="Palatino Linotype"/>
          <w:sz w:val="18"/>
          <w:szCs w:val="18"/>
        </w:rPr>
        <w:t xml:space="preserve">; Daddy O </w:t>
      </w:r>
      <w:hyperlink r:id="rId31" w:history="1">
        <w:r w:rsidRPr="004A5AA5">
          <w:rPr>
            <w:rStyle w:val="Hyperlink"/>
            <w:rFonts w:ascii="Palatino Linotype" w:hAnsi="Palatino Linotype"/>
            <w:sz w:val="18"/>
            <w:szCs w:val="18"/>
          </w:rPr>
          <w:t>www.daddyo.co.za</w:t>
        </w:r>
      </w:hyperlink>
      <w:r w:rsidRPr="004A5AA5">
        <w:rPr>
          <w:rFonts w:ascii="Palatino Linotype" w:hAnsi="Palatino Linotype"/>
          <w:sz w:val="18"/>
          <w:szCs w:val="18"/>
        </w:rPr>
        <w:t xml:space="preserve">; Entrepreneur Incubator and Academy </w:t>
      </w:r>
      <w:hyperlink r:id="rId32" w:history="1">
        <w:r w:rsidRPr="004A5AA5">
          <w:rPr>
            <w:rStyle w:val="Hyperlink"/>
            <w:rFonts w:ascii="Palatino Linotype" w:hAnsi="Palatino Linotype"/>
            <w:sz w:val="18"/>
            <w:szCs w:val="18"/>
          </w:rPr>
          <w:t>http://spice4life.co.za/champions-of-change/organisations_making_a_difference/entrepreneur-incubator-academy/</w:t>
        </w:r>
      </w:hyperlink>
      <w:r w:rsidRPr="004A5AA5">
        <w:rPr>
          <w:rFonts w:ascii="Palatino Linotype" w:hAnsi="Palatino Linotype"/>
          <w:sz w:val="18"/>
          <w:szCs w:val="18"/>
        </w:rPr>
        <w:t xml:space="preserve">; Growth Space </w:t>
      </w:r>
      <w:hyperlink r:id="rId33" w:history="1">
        <w:r w:rsidRPr="004A5AA5">
          <w:rPr>
            <w:rStyle w:val="Hyperlink"/>
            <w:rFonts w:ascii="Palatino Linotype" w:hAnsi="Palatino Linotype"/>
            <w:sz w:val="18"/>
            <w:szCs w:val="18"/>
          </w:rPr>
          <w:t>www.growthspace.biz</w:t>
        </w:r>
      </w:hyperlink>
      <w:r w:rsidRPr="004A5AA5">
        <w:rPr>
          <w:rFonts w:ascii="Palatino Linotype" w:hAnsi="Palatino Linotype"/>
          <w:sz w:val="18"/>
          <w:szCs w:val="18"/>
        </w:rPr>
        <w:t xml:space="preserve">; Impact Amplifier </w:t>
      </w:r>
      <w:hyperlink r:id="rId34" w:history="1">
        <w:r w:rsidRPr="004A5AA5">
          <w:rPr>
            <w:rStyle w:val="Hyperlink"/>
            <w:rFonts w:ascii="Palatino Linotype" w:hAnsi="Palatino Linotype"/>
            <w:sz w:val="18"/>
            <w:szCs w:val="18"/>
          </w:rPr>
          <w:t>www.impactamplifier.co.za</w:t>
        </w:r>
      </w:hyperlink>
      <w:r w:rsidRPr="004A5AA5">
        <w:rPr>
          <w:rFonts w:ascii="Palatino Linotype" w:hAnsi="Palatino Linotype"/>
          <w:sz w:val="18"/>
          <w:szCs w:val="18"/>
        </w:rPr>
        <w:t xml:space="preserve">; MTN Solution Space </w:t>
      </w:r>
      <w:hyperlink r:id="rId35" w:history="1">
        <w:r w:rsidRPr="004A5AA5">
          <w:rPr>
            <w:rStyle w:val="Hyperlink"/>
            <w:rFonts w:ascii="Palatino Linotype" w:hAnsi="Palatino Linotype"/>
            <w:sz w:val="18"/>
            <w:szCs w:val="18"/>
          </w:rPr>
          <w:t>http://www.gsb.uct.ac.za/s.asp?p=518</w:t>
        </w:r>
      </w:hyperlink>
      <w:r w:rsidRPr="004A5AA5">
        <w:rPr>
          <w:rFonts w:ascii="Palatino Linotype" w:hAnsi="Palatino Linotype"/>
          <w:sz w:val="18"/>
          <w:szCs w:val="18"/>
        </w:rPr>
        <w:t xml:space="preserve">; New Ventures Studio </w:t>
      </w:r>
      <w:hyperlink r:id="rId36" w:history="1">
        <w:r w:rsidRPr="004A5AA5">
          <w:rPr>
            <w:rStyle w:val="Hyperlink"/>
            <w:rFonts w:ascii="Palatino Linotype" w:hAnsi="Palatino Linotype"/>
            <w:sz w:val="18"/>
            <w:szCs w:val="18"/>
          </w:rPr>
          <w:t>www.newventuresstudio.co.za</w:t>
        </w:r>
      </w:hyperlink>
      <w:r w:rsidRPr="004A5AA5">
        <w:rPr>
          <w:rFonts w:ascii="Palatino Linotype" w:hAnsi="Palatino Linotype"/>
          <w:sz w:val="18"/>
          <w:szCs w:val="18"/>
        </w:rPr>
        <w:t xml:space="preserve">; Platform9 </w:t>
      </w:r>
      <w:hyperlink r:id="rId37" w:history="1">
        <w:r w:rsidRPr="004A5AA5">
          <w:rPr>
            <w:rStyle w:val="Hyperlink"/>
            <w:rFonts w:ascii="Palatino Linotype" w:hAnsi="Palatino Linotype"/>
            <w:sz w:val="18"/>
            <w:szCs w:val="18"/>
          </w:rPr>
          <w:t>www.platform9.co.za</w:t>
        </w:r>
      </w:hyperlink>
      <w:r w:rsidRPr="004A5AA5">
        <w:rPr>
          <w:rFonts w:ascii="Palatino Linotype" w:hAnsi="Palatino Linotype"/>
          <w:sz w:val="18"/>
          <w:szCs w:val="18"/>
        </w:rPr>
        <w:t xml:space="preserve">; Seed Academy </w:t>
      </w:r>
      <w:hyperlink r:id="rId38" w:history="1">
        <w:r w:rsidRPr="004A5AA5">
          <w:rPr>
            <w:rStyle w:val="Hyperlink"/>
            <w:rFonts w:ascii="Palatino Linotype" w:hAnsi="Palatino Linotype"/>
            <w:sz w:val="18"/>
            <w:szCs w:val="18"/>
          </w:rPr>
          <w:t>www.seedacademy.co.za</w:t>
        </w:r>
      </w:hyperlink>
      <w:r w:rsidRPr="004A5AA5">
        <w:rPr>
          <w:rFonts w:ascii="Palatino Linotype" w:hAnsi="Palatino Linotype"/>
          <w:sz w:val="18"/>
          <w:szCs w:val="18"/>
        </w:rPr>
        <w:t xml:space="preserve">; Silicon Cape Initiative </w:t>
      </w:r>
      <w:hyperlink r:id="rId39" w:history="1">
        <w:r w:rsidRPr="004A5AA5">
          <w:rPr>
            <w:rStyle w:val="Hyperlink"/>
            <w:rFonts w:ascii="Palatino Linotype" w:hAnsi="Palatino Linotype"/>
            <w:sz w:val="18"/>
            <w:szCs w:val="18"/>
          </w:rPr>
          <w:t>www.siliconcape.com</w:t>
        </w:r>
      </w:hyperlink>
      <w:r w:rsidRPr="004A5AA5">
        <w:rPr>
          <w:rFonts w:ascii="Palatino Linotype" w:hAnsi="Palatino Linotype"/>
          <w:sz w:val="18"/>
          <w:szCs w:val="18"/>
        </w:rPr>
        <w:t xml:space="preserve">; Spin Street House </w:t>
      </w:r>
      <w:hyperlink r:id="rId40" w:history="1">
        <w:r w:rsidRPr="004A5AA5">
          <w:rPr>
            <w:rStyle w:val="Hyperlink"/>
            <w:rFonts w:ascii="Palatino Linotype" w:hAnsi="Palatino Linotype"/>
            <w:sz w:val="18"/>
            <w:szCs w:val="18"/>
          </w:rPr>
          <w:t>www.spinstreet.co.za</w:t>
        </w:r>
      </w:hyperlink>
      <w:r w:rsidRPr="004A5AA5">
        <w:rPr>
          <w:rFonts w:ascii="Palatino Linotype" w:hAnsi="Palatino Linotype"/>
          <w:sz w:val="18"/>
          <w:szCs w:val="18"/>
        </w:rPr>
        <w:t xml:space="preserve">; Startup90 </w:t>
      </w:r>
      <w:hyperlink r:id="rId41" w:history="1">
        <w:r w:rsidRPr="004A5AA5">
          <w:rPr>
            <w:rStyle w:val="Hyperlink"/>
            <w:rFonts w:ascii="Palatino Linotype" w:hAnsi="Palatino Linotype"/>
            <w:sz w:val="18"/>
            <w:szCs w:val="18"/>
          </w:rPr>
          <w:t>www.startup90.com</w:t>
        </w:r>
      </w:hyperlink>
      <w:r w:rsidRPr="004A5AA5">
        <w:rPr>
          <w:rFonts w:ascii="Palatino Linotype" w:hAnsi="Palatino Linotype"/>
          <w:sz w:val="18"/>
          <w:szCs w:val="18"/>
        </w:rPr>
        <w:t xml:space="preserve">; The Bureau </w:t>
      </w:r>
      <w:hyperlink r:id="rId42" w:history="1">
        <w:r w:rsidRPr="004A5AA5">
          <w:rPr>
            <w:rStyle w:val="Hyperlink"/>
            <w:rFonts w:ascii="Palatino Linotype" w:hAnsi="Palatino Linotype"/>
            <w:sz w:val="18"/>
            <w:szCs w:val="18"/>
          </w:rPr>
          <w:t>www.the-bureau.co.za</w:t>
        </w:r>
      </w:hyperlink>
      <w:r w:rsidRPr="004A5AA5">
        <w:rPr>
          <w:rFonts w:ascii="Palatino Linotype" w:hAnsi="Palatino Linotype"/>
          <w:sz w:val="18"/>
          <w:szCs w:val="18"/>
        </w:rPr>
        <w:t xml:space="preserve">; The Grindstone Accelerator </w:t>
      </w:r>
      <w:hyperlink r:id="rId43" w:history="1">
        <w:r w:rsidRPr="004A5AA5">
          <w:rPr>
            <w:rStyle w:val="Hyperlink"/>
            <w:rFonts w:ascii="Palatino Linotype" w:hAnsi="Palatino Linotype"/>
            <w:sz w:val="18"/>
            <w:szCs w:val="18"/>
          </w:rPr>
          <w:t>www.knifecap.com</w:t>
        </w:r>
      </w:hyperlink>
      <w:r w:rsidRPr="004A5AA5">
        <w:rPr>
          <w:rFonts w:ascii="Palatino Linotype" w:hAnsi="Palatino Linotype"/>
          <w:sz w:val="18"/>
          <w:szCs w:val="18"/>
        </w:rPr>
        <w:t xml:space="preserve">; Twenty Fifty </w:t>
      </w:r>
      <w:hyperlink r:id="rId44" w:history="1">
        <w:r w:rsidRPr="004A5AA5">
          <w:rPr>
            <w:rStyle w:val="Hyperlink"/>
            <w:rFonts w:ascii="Palatino Linotype" w:hAnsi="Palatino Linotype"/>
            <w:sz w:val="18"/>
            <w:szCs w:val="18"/>
          </w:rPr>
          <w:t>www.desksurfing.net</w:t>
        </w:r>
      </w:hyperlink>
      <w:r w:rsidRPr="004A5AA5">
        <w:rPr>
          <w:rFonts w:ascii="Palatino Linotype" w:hAnsi="Palatino Linotype"/>
          <w:sz w:val="18"/>
          <w:szCs w:val="18"/>
        </w:rPr>
        <w:t xml:space="preserve"> and </w:t>
      </w:r>
      <w:hyperlink r:id="rId45" w:history="1">
        <w:r w:rsidRPr="004A5AA5">
          <w:rPr>
            <w:rStyle w:val="Hyperlink"/>
            <w:rFonts w:ascii="Palatino Linotype" w:hAnsi="Palatino Linotype"/>
            <w:sz w:val="18"/>
            <w:szCs w:val="18"/>
          </w:rPr>
          <w:t>www.ventureburn.com</w:t>
        </w:r>
      </w:hyperlink>
      <w:r w:rsidRPr="004A5AA5">
        <w:rPr>
          <w:rFonts w:ascii="Palatino Linotype" w:hAnsi="Palatino Linotype"/>
          <w:sz w:val="18"/>
          <w:szCs w:val="18"/>
        </w:rPr>
        <w:t xml:space="preserve">; </w:t>
      </w:r>
      <w:proofErr w:type="spellStart"/>
      <w:r w:rsidRPr="004A5AA5">
        <w:rPr>
          <w:rFonts w:ascii="Palatino Linotype" w:hAnsi="Palatino Linotype"/>
          <w:sz w:val="18"/>
          <w:szCs w:val="18"/>
        </w:rPr>
        <w:t>Springlab</w:t>
      </w:r>
      <w:proofErr w:type="spellEnd"/>
      <w:r w:rsidRPr="004A5AA5">
        <w:rPr>
          <w:rFonts w:ascii="Palatino Linotype" w:hAnsi="Palatino Linotype"/>
          <w:sz w:val="18"/>
          <w:szCs w:val="18"/>
        </w:rPr>
        <w:t xml:space="preserve"> </w:t>
      </w:r>
      <w:hyperlink r:id="rId46" w:history="1">
        <w:r w:rsidRPr="004A5AA5">
          <w:rPr>
            <w:rStyle w:val="Hyperlink"/>
            <w:rFonts w:ascii="Palatino Linotype" w:hAnsi="Palatino Linotype"/>
            <w:sz w:val="18"/>
            <w:szCs w:val="18"/>
          </w:rPr>
          <w:t>www.springlab.co</w:t>
        </w:r>
      </w:hyperlink>
      <w:r w:rsidRPr="004A5AA5">
        <w:rPr>
          <w:rFonts w:ascii="Palatino Linotype" w:hAnsi="Palatino Linotype"/>
          <w:sz w:val="18"/>
          <w:szCs w:val="18"/>
        </w:rPr>
        <w:t xml:space="preserve"> and </w:t>
      </w:r>
      <w:proofErr w:type="spellStart"/>
      <w:r w:rsidRPr="004A5AA5">
        <w:rPr>
          <w:rFonts w:ascii="Palatino Linotype" w:hAnsi="Palatino Linotype"/>
          <w:sz w:val="18"/>
          <w:szCs w:val="18"/>
        </w:rPr>
        <w:t>Umbono</w:t>
      </w:r>
      <w:proofErr w:type="spellEnd"/>
      <w:r w:rsidRPr="004A5AA5">
        <w:rPr>
          <w:rFonts w:ascii="Palatino Linotype" w:hAnsi="Palatino Linotype"/>
          <w:sz w:val="18"/>
          <w:szCs w:val="18"/>
        </w:rPr>
        <w:t>.</w:t>
      </w:r>
    </w:p>
    <w:p w14:paraId="0BB90F05" w14:textId="77777777" w:rsidR="004F14E8" w:rsidRPr="004A5AA5" w:rsidRDefault="004F14E8" w:rsidP="00963F12">
      <w:pPr>
        <w:jc w:val="both"/>
        <w:rPr>
          <w:rFonts w:ascii="Palatino Linotype" w:hAnsi="Palatino Linotype"/>
          <w:sz w:val="18"/>
          <w:szCs w:val="18"/>
        </w:rPr>
      </w:pPr>
    </w:p>
    <w:p w14:paraId="409EE9A7"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Thumbnail sketches of five Western Cape based initiatives are presented below.</w:t>
      </w:r>
    </w:p>
    <w:p w14:paraId="2B768CC7" w14:textId="77777777" w:rsidR="00963F12" w:rsidRPr="004A5AA5" w:rsidRDefault="00963F12" w:rsidP="00963F12">
      <w:pPr>
        <w:jc w:val="both"/>
        <w:rPr>
          <w:rFonts w:ascii="Palatino Linotype" w:hAnsi="Palatino Linotype"/>
          <w:sz w:val="18"/>
          <w:szCs w:val="18"/>
        </w:rPr>
      </w:pPr>
    </w:p>
    <w:p w14:paraId="7E03715A" w14:textId="760E6A8C"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BANDWIDTH BARN WOODSTOCK AND KHAYELITSHA:</w:t>
      </w:r>
      <w:r w:rsidRPr="004A5AA5">
        <w:rPr>
          <w:rFonts w:ascii="Palatino Linotype" w:hAnsi="Palatino Linotype" w:cs="Arial"/>
          <w:b/>
          <w:iCs/>
          <w:color w:val="1A1A1A"/>
          <w:sz w:val="18"/>
          <w:szCs w:val="18"/>
        </w:rPr>
        <w:t xml:space="preserve"> CAPE INNOVATION AND TECHNOLOGY</w:t>
      </w:r>
      <w:r w:rsidRPr="004A5AA5">
        <w:rPr>
          <w:rFonts w:ascii="MS Mincho" w:eastAsia="MS Mincho" w:hAnsi="MS Mincho" w:cs="MS Mincho"/>
          <w:b/>
          <w:iCs/>
          <w:color w:val="1A1A1A"/>
          <w:sz w:val="18"/>
          <w:szCs w:val="18"/>
        </w:rPr>
        <w:t> </w:t>
      </w:r>
      <w:r w:rsidRPr="004A5AA5">
        <w:rPr>
          <w:rFonts w:ascii="Palatino Linotype" w:hAnsi="Palatino Linotype" w:cs="Arial"/>
          <w:b/>
          <w:iCs/>
          <w:color w:val="1A1A1A"/>
          <w:sz w:val="18"/>
          <w:szCs w:val="18"/>
        </w:rPr>
        <w:t>INITIATIVE (CITI)</w:t>
      </w:r>
      <w:r w:rsidRPr="004A5AA5">
        <w:rPr>
          <w:rFonts w:ascii="Palatino Linotype" w:hAnsi="Palatino Linotype"/>
          <w:b/>
          <w:sz w:val="18"/>
          <w:szCs w:val="18"/>
        </w:rPr>
        <w:t xml:space="preserve"> </w:t>
      </w:r>
    </w:p>
    <w:p w14:paraId="65207956" w14:textId="70E0A06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The Barn is the </w:t>
      </w:r>
      <w:proofErr w:type="spellStart"/>
      <w:r w:rsidRPr="004A5AA5">
        <w:rPr>
          <w:rFonts w:ascii="Palatino Linotype" w:hAnsi="Palatino Linotype"/>
          <w:sz w:val="18"/>
          <w:szCs w:val="18"/>
        </w:rPr>
        <w:t>CiTi</w:t>
      </w:r>
      <w:proofErr w:type="spellEnd"/>
      <w:r w:rsidRPr="004A5AA5">
        <w:rPr>
          <w:rFonts w:ascii="Palatino Linotype" w:hAnsi="Palatino Linotype"/>
          <w:sz w:val="18"/>
          <w:szCs w:val="18"/>
        </w:rPr>
        <w:t xml:space="preserve"> tech hub initiative located at two sites in Cape Town, one site in </w:t>
      </w:r>
      <w:proofErr w:type="spellStart"/>
      <w:r w:rsidRPr="004A5AA5">
        <w:rPr>
          <w:rFonts w:ascii="Palatino Linotype" w:hAnsi="Palatino Linotype"/>
          <w:sz w:val="18"/>
          <w:szCs w:val="18"/>
        </w:rPr>
        <w:t>Khayelitsha</w:t>
      </w:r>
      <w:proofErr w:type="spellEnd"/>
      <w:r w:rsidRPr="004A5AA5">
        <w:rPr>
          <w:rFonts w:ascii="Palatino Linotype" w:hAnsi="Palatino Linotype"/>
          <w:sz w:val="18"/>
          <w:szCs w:val="18"/>
        </w:rPr>
        <w:t xml:space="preserve"> and one in Woodstock. They provide shared workspace, meeting rooms, networking opportunities, high speed Internet, printing services, training </w:t>
      </w:r>
      <w:proofErr w:type="spellStart"/>
      <w:r w:rsidRPr="004A5AA5">
        <w:rPr>
          <w:rFonts w:ascii="Palatino Linotype" w:hAnsi="Palatino Linotype"/>
          <w:sz w:val="18"/>
          <w:szCs w:val="18"/>
        </w:rPr>
        <w:t>programmes</w:t>
      </w:r>
      <w:proofErr w:type="spellEnd"/>
      <w:r w:rsidRPr="004A5AA5">
        <w:rPr>
          <w:rFonts w:ascii="Palatino Linotype" w:hAnsi="Palatino Linotype"/>
          <w:sz w:val="18"/>
          <w:szCs w:val="18"/>
        </w:rPr>
        <w:t xml:space="preserve"> for entrepreneurs in business skills and, mentoring for entrepreneurs and startups. </w:t>
      </w:r>
      <w:r w:rsidRPr="004A5AA5">
        <w:rPr>
          <w:rFonts w:ascii="Palatino Linotype" w:hAnsi="Palatino Linotype"/>
          <w:iCs/>
          <w:sz w:val="18"/>
          <w:szCs w:val="18"/>
        </w:rPr>
        <w:t xml:space="preserve">Also called </w:t>
      </w:r>
      <w:proofErr w:type="spellStart"/>
      <w:r w:rsidRPr="004A5AA5">
        <w:rPr>
          <w:rFonts w:ascii="Palatino Linotype" w:hAnsi="Palatino Linotype"/>
          <w:sz w:val="18"/>
          <w:szCs w:val="18"/>
        </w:rPr>
        <w:t>Hubspace</w:t>
      </w:r>
      <w:proofErr w:type="spellEnd"/>
      <w:r w:rsidRPr="004A5AA5">
        <w:rPr>
          <w:rFonts w:ascii="Palatino Linotype" w:hAnsi="Palatino Linotype"/>
          <w:sz w:val="18"/>
          <w:szCs w:val="18"/>
        </w:rPr>
        <w:t xml:space="preserve">, they facilitate access to capital, creating “a synthesis of design, entrepreneurship and dedication”. The focus for The Barn </w:t>
      </w:r>
      <w:proofErr w:type="spellStart"/>
      <w:r w:rsidRPr="004A5AA5">
        <w:rPr>
          <w:rFonts w:ascii="Palatino Linotype" w:hAnsi="Palatino Linotype"/>
          <w:sz w:val="18"/>
          <w:szCs w:val="18"/>
        </w:rPr>
        <w:t>Khayelitsha</w:t>
      </w:r>
      <w:proofErr w:type="spellEnd"/>
      <w:r w:rsidRPr="004A5AA5">
        <w:rPr>
          <w:rFonts w:ascii="Palatino Linotype" w:hAnsi="Palatino Linotype"/>
          <w:sz w:val="18"/>
          <w:szCs w:val="18"/>
        </w:rPr>
        <w:t xml:space="preserve"> is on “tech and innovation as well as empowering women in business and youth tech”. The Barn Woodstock is located at the </w:t>
      </w:r>
      <w:r w:rsidRPr="004A5AA5">
        <w:rPr>
          <w:rFonts w:ascii="Palatino Linotype" w:hAnsi="Palatino Linotype"/>
          <w:iCs/>
          <w:sz w:val="18"/>
          <w:szCs w:val="18"/>
        </w:rPr>
        <w:t xml:space="preserve">Woodstock Exchange (WEX), a tech hub community for artists, fashion designers, musicians, photographers and other innovators. </w:t>
      </w:r>
      <w:r w:rsidRPr="004A5AA5">
        <w:rPr>
          <w:rFonts w:ascii="Palatino Linotype" w:hAnsi="Palatino Linotype"/>
          <w:sz w:val="18"/>
          <w:szCs w:val="18"/>
        </w:rPr>
        <w:t xml:space="preserve">Startups and businesses in the Barns include </w:t>
      </w:r>
      <w:proofErr w:type="spellStart"/>
      <w:r w:rsidRPr="004A5AA5">
        <w:rPr>
          <w:rFonts w:ascii="Palatino Linotype" w:hAnsi="Palatino Linotype"/>
          <w:sz w:val="18"/>
          <w:szCs w:val="18"/>
        </w:rPr>
        <w:t>ITWeb</w:t>
      </w:r>
      <w:proofErr w:type="spellEnd"/>
      <w:r w:rsidRPr="004A5AA5">
        <w:rPr>
          <w:rFonts w:ascii="Palatino Linotype" w:hAnsi="Palatino Linotype"/>
          <w:sz w:val="18"/>
          <w:szCs w:val="18"/>
        </w:rPr>
        <w:t xml:space="preserve">, </w:t>
      </w:r>
      <w:proofErr w:type="spellStart"/>
      <w:r w:rsidRPr="004A5AA5">
        <w:rPr>
          <w:rFonts w:ascii="Palatino Linotype" w:hAnsi="Palatino Linotype"/>
          <w:sz w:val="18"/>
          <w:szCs w:val="18"/>
        </w:rPr>
        <w:t>Dynatech</w:t>
      </w:r>
      <w:proofErr w:type="spellEnd"/>
      <w:r w:rsidRPr="004A5AA5">
        <w:rPr>
          <w:rFonts w:ascii="Palatino Linotype" w:hAnsi="Palatino Linotype"/>
          <w:sz w:val="18"/>
          <w:szCs w:val="18"/>
        </w:rPr>
        <w:t>, Innovate, Women in Engineering, Light Bulb Research and Ubuntu-</w:t>
      </w:r>
      <w:proofErr w:type="spellStart"/>
      <w:r w:rsidRPr="004A5AA5">
        <w:rPr>
          <w:rFonts w:ascii="Palatino Linotype" w:hAnsi="Palatino Linotype"/>
          <w:sz w:val="18"/>
          <w:szCs w:val="18"/>
        </w:rPr>
        <w:t>Khayelitsha</w:t>
      </w:r>
      <w:proofErr w:type="spellEnd"/>
      <w:r w:rsidRPr="004A5AA5">
        <w:rPr>
          <w:rFonts w:ascii="Palatino Linotype" w:hAnsi="Palatino Linotype"/>
          <w:sz w:val="18"/>
          <w:szCs w:val="18"/>
        </w:rPr>
        <w:t xml:space="preserve"> on Bikes, whose aim is to give tourists a real experience of the </w:t>
      </w:r>
      <w:proofErr w:type="spellStart"/>
      <w:r w:rsidRPr="004A5AA5">
        <w:rPr>
          <w:rFonts w:ascii="Palatino Linotype" w:hAnsi="Palatino Linotype"/>
          <w:sz w:val="18"/>
          <w:szCs w:val="18"/>
        </w:rPr>
        <w:t>Khayelitsha</w:t>
      </w:r>
      <w:proofErr w:type="spellEnd"/>
      <w:r w:rsidRPr="004A5AA5">
        <w:rPr>
          <w:rFonts w:ascii="Palatino Linotype" w:hAnsi="Palatino Linotype"/>
          <w:sz w:val="18"/>
          <w:szCs w:val="18"/>
        </w:rPr>
        <w:t xml:space="preserve"> environment.  For more information go to </w:t>
      </w:r>
      <w:hyperlink r:id="rId47" w:history="1">
        <w:r w:rsidRPr="004A5AA5">
          <w:rPr>
            <w:rStyle w:val="Hyperlink"/>
            <w:rFonts w:ascii="Palatino Linotype" w:hAnsi="Palatino Linotype"/>
            <w:sz w:val="18"/>
            <w:szCs w:val="18"/>
          </w:rPr>
          <w:t>http://www.citi.org.za/the-barn-khayelitsha/</w:t>
        </w:r>
      </w:hyperlink>
      <w:r w:rsidRPr="004A5AA5">
        <w:rPr>
          <w:rFonts w:ascii="Palatino Linotype" w:hAnsi="Palatino Linotype"/>
          <w:sz w:val="18"/>
          <w:szCs w:val="18"/>
        </w:rPr>
        <w:t xml:space="preserve">; </w:t>
      </w:r>
      <w:hyperlink r:id="rId48" w:history="1">
        <w:r w:rsidRPr="004A5AA5">
          <w:rPr>
            <w:rStyle w:val="Hyperlink"/>
            <w:rFonts w:ascii="Palatino Linotype" w:hAnsi="Palatino Linotype"/>
            <w:sz w:val="18"/>
            <w:szCs w:val="18"/>
          </w:rPr>
          <w:t>http://www.citi.org.za/the-barn-woodstock/</w:t>
        </w:r>
      </w:hyperlink>
      <w:r w:rsidRPr="004A5AA5">
        <w:rPr>
          <w:rFonts w:ascii="Palatino Linotype" w:hAnsi="Palatino Linotype"/>
          <w:sz w:val="18"/>
          <w:szCs w:val="18"/>
        </w:rPr>
        <w:t xml:space="preserve">; and </w:t>
      </w:r>
      <w:hyperlink r:id="rId49" w:history="1">
        <w:r w:rsidRPr="004A5AA5">
          <w:rPr>
            <w:rStyle w:val="Hyperlink"/>
            <w:rFonts w:ascii="Palatino Linotype" w:hAnsi="Palatino Linotype"/>
            <w:iCs/>
            <w:sz w:val="18"/>
            <w:szCs w:val="18"/>
          </w:rPr>
          <w:t>www.woodstockexchange.co.za</w:t>
        </w:r>
      </w:hyperlink>
    </w:p>
    <w:p w14:paraId="2FC93410" w14:textId="77777777" w:rsidR="00963F12" w:rsidRPr="004A5AA5" w:rsidRDefault="00963F12" w:rsidP="00963F12">
      <w:pPr>
        <w:jc w:val="both"/>
        <w:rPr>
          <w:rFonts w:ascii="Palatino Linotype" w:eastAsia="MS Mincho" w:hAnsi="Palatino Linotype" w:cs="MS Mincho"/>
          <w:iCs/>
          <w:sz w:val="18"/>
          <w:szCs w:val="18"/>
        </w:rPr>
      </w:pPr>
    </w:p>
    <w:p w14:paraId="54DF2167" w14:textId="57973D76" w:rsidR="00963F12" w:rsidRPr="004A5AA5" w:rsidRDefault="00963F12" w:rsidP="00963F12">
      <w:pPr>
        <w:pStyle w:val="ListParagraph"/>
        <w:numPr>
          <w:ilvl w:val="0"/>
          <w:numId w:val="5"/>
        </w:numPr>
        <w:ind w:left="426" w:hanging="426"/>
        <w:jc w:val="both"/>
        <w:rPr>
          <w:rFonts w:ascii="Palatino Linotype" w:hAnsi="Palatino Linotype"/>
          <w:b/>
          <w:iCs/>
          <w:sz w:val="18"/>
          <w:szCs w:val="18"/>
        </w:rPr>
      </w:pPr>
      <w:r w:rsidRPr="004A5AA5">
        <w:rPr>
          <w:rFonts w:ascii="Palatino Linotype" w:hAnsi="Palatino Linotype"/>
          <w:b/>
          <w:iCs/>
          <w:sz w:val="18"/>
          <w:szCs w:val="18"/>
        </w:rPr>
        <w:t>CAPE TOWN GARAGE/88MPH</w:t>
      </w:r>
    </w:p>
    <w:p w14:paraId="0F115339" w14:textId="77777777" w:rsidR="00963F12" w:rsidRPr="004A5AA5" w:rsidRDefault="00963F12" w:rsidP="00963F12">
      <w:pPr>
        <w:jc w:val="both"/>
        <w:rPr>
          <w:rFonts w:ascii="Palatino Linotype" w:hAnsi="Palatino Linotype"/>
          <w:bCs/>
          <w:iCs/>
          <w:sz w:val="18"/>
          <w:szCs w:val="18"/>
        </w:rPr>
      </w:pPr>
      <w:r w:rsidRPr="004A5AA5">
        <w:rPr>
          <w:rFonts w:ascii="Palatino Linotype" w:hAnsi="Palatino Linotype"/>
          <w:iCs/>
          <w:sz w:val="18"/>
          <w:szCs w:val="18"/>
        </w:rPr>
        <w:t>Located in Cape Town and providing working space, high speed Internet, mentorship, funding and networking opportunities for mobile web startups,</w:t>
      </w:r>
      <w:r w:rsidRPr="004A5AA5">
        <w:rPr>
          <w:rFonts w:ascii="Palatino Linotype" w:hAnsi="Palatino Linotype"/>
          <w:bCs/>
          <w:iCs/>
          <w:sz w:val="18"/>
          <w:szCs w:val="18"/>
        </w:rPr>
        <w:t xml:space="preserve"> 88mph invests in “web/mobile startups that target the African markets”. 88mph has two more hubs on the African continent, one in Kenya and another in Nigeria. The Cape Town based startups include </w:t>
      </w:r>
      <w:proofErr w:type="spellStart"/>
      <w:r w:rsidRPr="004A5AA5">
        <w:rPr>
          <w:rFonts w:ascii="Palatino Linotype" w:hAnsi="Palatino Linotype"/>
          <w:bCs/>
          <w:iCs/>
          <w:sz w:val="18"/>
          <w:szCs w:val="18"/>
        </w:rPr>
        <w:t>ApexPeak</w:t>
      </w:r>
      <w:proofErr w:type="spellEnd"/>
      <w:r w:rsidRPr="004A5AA5">
        <w:rPr>
          <w:rFonts w:ascii="Palatino Linotype" w:hAnsi="Palatino Linotype"/>
          <w:bCs/>
          <w:iCs/>
          <w:sz w:val="18"/>
          <w:szCs w:val="18"/>
        </w:rPr>
        <w:t xml:space="preserve">, </w:t>
      </w:r>
      <w:proofErr w:type="spellStart"/>
      <w:r w:rsidRPr="004A5AA5">
        <w:rPr>
          <w:rFonts w:ascii="Palatino Linotype" w:hAnsi="Palatino Linotype"/>
          <w:bCs/>
          <w:iCs/>
          <w:sz w:val="18"/>
          <w:szCs w:val="18"/>
        </w:rPr>
        <w:t>BabyGroup</w:t>
      </w:r>
      <w:proofErr w:type="spellEnd"/>
      <w:r w:rsidRPr="004A5AA5">
        <w:rPr>
          <w:rFonts w:ascii="Palatino Linotype" w:hAnsi="Palatino Linotype"/>
          <w:bCs/>
          <w:iCs/>
          <w:sz w:val="18"/>
          <w:szCs w:val="18"/>
        </w:rPr>
        <w:t xml:space="preserve">, </w:t>
      </w:r>
      <w:proofErr w:type="spellStart"/>
      <w:r w:rsidRPr="004A5AA5">
        <w:rPr>
          <w:rFonts w:ascii="Palatino Linotype" w:hAnsi="Palatino Linotype"/>
          <w:bCs/>
          <w:iCs/>
          <w:sz w:val="18"/>
          <w:szCs w:val="18"/>
        </w:rPr>
        <w:t>Graphflow</w:t>
      </w:r>
      <w:proofErr w:type="spellEnd"/>
      <w:r w:rsidRPr="004A5AA5">
        <w:rPr>
          <w:rFonts w:ascii="Palatino Linotype" w:hAnsi="Palatino Linotype"/>
          <w:bCs/>
          <w:iCs/>
          <w:sz w:val="18"/>
          <w:szCs w:val="18"/>
        </w:rPr>
        <w:t xml:space="preserve">, Near A Builder, </w:t>
      </w:r>
      <w:proofErr w:type="spellStart"/>
      <w:r w:rsidRPr="004A5AA5">
        <w:rPr>
          <w:rFonts w:ascii="Palatino Linotype" w:hAnsi="Palatino Linotype"/>
          <w:bCs/>
          <w:iCs/>
          <w:sz w:val="18"/>
          <w:szCs w:val="18"/>
        </w:rPr>
        <w:t>Wabona</w:t>
      </w:r>
      <w:proofErr w:type="spellEnd"/>
      <w:r w:rsidRPr="004A5AA5">
        <w:rPr>
          <w:rFonts w:ascii="Palatino Linotype" w:hAnsi="Palatino Linotype"/>
          <w:bCs/>
          <w:iCs/>
          <w:sz w:val="18"/>
          <w:szCs w:val="18"/>
        </w:rPr>
        <w:t xml:space="preserve"> and Weaver. As of June 2015, 88mph announced that it was taking a break from investing in startups and would be focusing on growing the ones already taken on, in order to </w:t>
      </w:r>
      <w:proofErr w:type="spellStart"/>
      <w:r w:rsidRPr="004A5AA5">
        <w:rPr>
          <w:rFonts w:ascii="Palatino Linotype" w:hAnsi="Palatino Linotype"/>
          <w:bCs/>
          <w:iCs/>
          <w:sz w:val="18"/>
          <w:szCs w:val="18"/>
        </w:rPr>
        <w:t>realise</w:t>
      </w:r>
      <w:proofErr w:type="spellEnd"/>
      <w:r w:rsidRPr="004A5AA5">
        <w:rPr>
          <w:rFonts w:ascii="Palatino Linotype" w:hAnsi="Palatino Linotype"/>
          <w:bCs/>
          <w:iCs/>
          <w:sz w:val="18"/>
          <w:szCs w:val="18"/>
        </w:rPr>
        <w:t xml:space="preserve"> a return on its investments. For more information go to </w:t>
      </w:r>
      <w:hyperlink r:id="rId50" w:history="1">
        <w:r w:rsidRPr="004A5AA5">
          <w:rPr>
            <w:rStyle w:val="Hyperlink"/>
            <w:rFonts w:ascii="Palatino Linotype" w:hAnsi="Palatino Linotype"/>
            <w:bCs/>
            <w:iCs/>
            <w:sz w:val="18"/>
            <w:szCs w:val="18"/>
          </w:rPr>
          <w:t>www.88mph.ac</w:t>
        </w:r>
      </w:hyperlink>
    </w:p>
    <w:p w14:paraId="26B26D47" w14:textId="77777777" w:rsidR="00963F12" w:rsidRPr="004A5AA5" w:rsidRDefault="00963F12" w:rsidP="00963F12">
      <w:pPr>
        <w:jc w:val="both"/>
        <w:rPr>
          <w:rFonts w:ascii="Palatino Linotype" w:hAnsi="Palatino Linotype"/>
          <w:bCs/>
          <w:iCs/>
          <w:sz w:val="18"/>
          <w:szCs w:val="18"/>
        </w:rPr>
      </w:pPr>
    </w:p>
    <w:p w14:paraId="2616FFC8" w14:textId="049EB6A5"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LAUNCHLAB</w:t>
      </w:r>
    </w:p>
    <w:p w14:paraId="5B5F5DF7" w14:textId="77777777" w:rsidR="00963F12" w:rsidRPr="004A5AA5" w:rsidRDefault="00963F12" w:rsidP="00963F12">
      <w:pPr>
        <w:jc w:val="both"/>
        <w:rPr>
          <w:rFonts w:ascii="Palatino Linotype" w:hAnsi="Palatino Linotype"/>
          <w:sz w:val="18"/>
          <w:szCs w:val="18"/>
        </w:rPr>
      </w:pPr>
      <w:proofErr w:type="spellStart"/>
      <w:r w:rsidRPr="004A5AA5">
        <w:rPr>
          <w:rFonts w:ascii="Palatino Linotype" w:hAnsi="Palatino Linotype"/>
          <w:sz w:val="18"/>
          <w:szCs w:val="18"/>
        </w:rPr>
        <w:t>LaunchLab</w:t>
      </w:r>
      <w:proofErr w:type="spellEnd"/>
      <w:r w:rsidRPr="004A5AA5">
        <w:rPr>
          <w:rFonts w:ascii="Palatino Linotype" w:hAnsi="Palatino Linotype"/>
          <w:sz w:val="18"/>
          <w:szCs w:val="18"/>
        </w:rPr>
        <w:t xml:space="preserve">, located at the University of Stellenbosch, offers working and networking space, coaching and mentorship to startup companies. This technology and business incubator operates in the areas of agriculture, clean technology, education and digital technologies. </w:t>
      </w:r>
      <w:proofErr w:type="spellStart"/>
      <w:r w:rsidRPr="004A5AA5">
        <w:rPr>
          <w:rFonts w:ascii="Palatino Linotype" w:hAnsi="Palatino Linotype"/>
          <w:sz w:val="18"/>
          <w:szCs w:val="18"/>
        </w:rPr>
        <w:t>LaunchLab</w:t>
      </w:r>
      <w:proofErr w:type="spellEnd"/>
      <w:r w:rsidRPr="004A5AA5">
        <w:rPr>
          <w:rFonts w:ascii="Palatino Linotype" w:hAnsi="Palatino Linotype"/>
          <w:sz w:val="18"/>
          <w:szCs w:val="18"/>
        </w:rPr>
        <w:t xml:space="preserve"> provides support through its contacts and network in terms of accessing funding, e.g. Nedbank and the Department of Trade and Industry (the </w:t>
      </w:r>
      <w:proofErr w:type="spellStart"/>
      <w:r w:rsidRPr="004A5AA5">
        <w:rPr>
          <w:rFonts w:ascii="Palatino Linotype" w:hAnsi="Palatino Linotype"/>
          <w:sz w:val="18"/>
          <w:szCs w:val="18"/>
        </w:rPr>
        <w:t>dti</w:t>
      </w:r>
      <w:proofErr w:type="spellEnd"/>
      <w:r w:rsidRPr="004A5AA5">
        <w:rPr>
          <w:rFonts w:ascii="Palatino Linotype" w:hAnsi="Palatino Linotype"/>
          <w:sz w:val="18"/>
          <w:szCs w:val="18"/>
        </w:rPr>
        <w:t xml:space="preserve">). </w:t>
      </w:r>
      <w:proofErr w:type="spellStart"/>
      <w:r w:rsidRPr="004A5AA5">
        <w:rPr>
          <w:rFonts w:ascii="Palatino Linotype" w:hAnsi="Palatino Linotype"/>
          <w:sz w:val="18"/>
          <w:szCs w:val="18"/>
        </w:rPr>
        <w:t>Entersekt</w:t>
      </w:r>
      <w:proofErr w:type="spellEnd"/>
      <w:r w:rsidRPr="004A5AA5">
        <w:rPr>
          <w:rFonts w:ascii="Palatino Linotype" w:hAnsi="Palatino Linotype"/>
          <w:sz w:val="18"/>
          <w:szCs w:val="18"/>
        </w:rPr>
        <w:t xml:space="preserve"> (authentication and mobile security solutions provider) is the lab’s start-up success story. For more information go to </w:t>
      </w:r>
      <w:hyperlink r:id="rId51" w:history="1">
        <w:r w:rsidRPr="004A5AA5">
          <w:rPr>
            <w:rStyle w:val="Hyperlink"/>
            <w:rFonts w:ascii="Palatino Linotype" w:hAnsi="Palatino Linotype"/>
            <w:sz w:val="18"/>
            <w:szCs w:val="18"/>
          </w:rPr>
          <w:t>www.launchlab.co.za</w:t>
        </w:r>
      </w:hyperlink>
      <w:r w:rsidRPr="004A5AA5">
        <w:rPr>
          <w:rFonts w:ascii="Palatino Linotype" w:hAnsi="Palatino Linotype"/>
          <w:sz w:val="18"/>
          <w:szCs w:val="18"/>
        </w:rPr>
        <w:t xml:space="preserve"> </w:t>
      </w:r>
    </w:p>
    <w:p w14:paraId="74A4C36A" w14:textId="77777777" w:rsidR="00963F12" w:rsidRPr="004A5AA5" w:rsidRDefault="00963F12" w:rsidP="00963F12">
      <w:pPr>
        <w:jc w:val="both"/>
        <w:rPr>
          <w:rFonts w:ascii="Palatino Linotype" w:hAnsi="Palatino Linotype"/>
          <w:sz w:val="18"/>
          <w:szCs w:val="18"/>
        </w:rPr>
      </w:pPr>
    </w:p>
    <w:p w14:paraId="6FE9AEEB" w14:textId="7504967D"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RLABS</w:t>
      </w:r>
    </w:p>
    <w:p w14:paraId="72E85F7C" w14:textId="77777777" w:rsidR="00963F12" w:rsidRPr="004A5AA5" w:rsidRDefault="00963F12" w:rsidP="00963F12">
      <w:pPr>
        <w:jc w:val="both"/>
        <w:rPr>
          <w:rStyle w:val="Hyperlink"/>
          <w:rFonts w:ascii="Palatino Linotype" w:hAnsi="Palatino Linotype"/>
          <w:sz w:val="18"/>
          <w:szCs w:val="18"/>
        </w:rPr>
      </w:pPr>
      <w:r w:rsidRPr="004A5AA5">
        <w:rPr>
          <w:rFonts w:ascii="Palatino Linotype" w:hAnsi="Palatino Linotype"/>
          <w:sz w:val="18"/>
          <w:szCs w:val="18"/>
        </w:rPr>
        <w:t xml:space="preserve">RLABS is part of a global movement. In South Africa, its offices are based in </w:t>
      </w:r>
      <w:proofErr w:type="spellStart"/>
      <w:r w:rsidRPr="004A5AA5">
        <w:rPr>
          <w:rFonts w:ascii="Palatino Linotype" w:hAnsi="Palatino Linotype"/>
          <w:sz w:val="18"/>
          <w:szCs w:val="18"/>
        </w:rPr>
        <w:t>Athlone</w:t>
      </w:r>
      <w:proofErr w:type="spellEnd"/>
      <w:r w:rsidRPr="004A5AA5">
        <w:rPr>
          <w:rFonts w:ascii="Palatino Linotype" w:hAnsi="Palatino Linotype"/>
          <w:sz w:val="18"/>
          <w:szCs w:val="18"/>
        </w:rPr>
        <w:t xml:space="preserve">, Cape Town. The hub aims at social </w:t>
      </w:r>
      <w:proofErr w:type="spellStart"/>
      <w:r w:rsidRPr="004A5AA5">
        <w:rPr>
          <w:rFonts w:ascii="Palatino Linotype" w:hAnsi="Palatino Linotype"/>
          <w:sz w:val="18"/>
          <w:szCs w:val="18"/>
        </w:rPr>
        <w:t>upliftment</w:t>
      </w:r>
      <w:proofErr w:type="spellEnd"/>
      <w:r w:rsidRPr="004A5AA5">
        <w:rPr>
          <w:rFonts w:ascii="Palatino Linotype" w:hAnsi="Palatino Linotype"/>
          <w:sz w:val="18"/>
          <w:szCs w:val="18"/>
        </w:rPr>
        <w:t xml:space="preserve"> and “the core activities are skills and training, community development, social and disruptive innovation, mobile and Internet solutions, social enterprise incubation, impact investing and social franchising”. It is a “social revolution reconstructing communities through innovation”. RLABS is a community </w:t>
      </w:r>
      <w:r w:rsidRPr="004A5AA5">
        <w:rPr>
          <w:rFonts w:ascii="Palatino Linotype" w:hAnsi="Palatino Linotype"/>
          <w:sz w:val="18"/>
          <w:szCs w:val="18"/>
        </w:rPr>
        <w:lastRenderedPageBreak/>
        <w:t xml:space="preserve">based tech hub, partnering with academic institutions and creating solutions to social problems through living labs and consulting. For more information go to: </w:t>
      </w:r>
      <w:hyperlink r:id="rId52" w:history="1">
        <w:r w:rsidRPr="004A5AA5">
          <w:rPr>
            <w:rStyle w:val="Hyperlink"/>
            <w:rFonts w:ascii="Palatino Linotype" w:hAnsi="Palatino Linotype"/>
            <w:sz w:val="18"/>
            <w:szCs w:val="18"/>
          </w:rPr>
          <w:t>www.rlabs.org</w:t>
        </w:r>
      </w:hyperlink>
    </w:p>
    <w:p w14:paraId="57A40A76" w14:textId="77777777" w:rsidR="00963F12" w:rsidRPr="004A5AA5" w:rsidRDefault="00963F12" w:rsidP="00963F12">
      <w:pPr>
        <w:jc w:val="both"/>
        <w:rPr>
          <w:rFonts w:ascii="Palatino Linotype" w:hAnsi="Palatino Linotype"/>
          <w:b/>
          <w:sz w:val="18"/>
          <w:szCs w:val="18"/>
        </w:rPr>
      </w:pPr>
    </w:p>
    <w:p w14:paraId="4B3238CB" w14:textId="3CE77C53"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WORKSHOP 17</w:t>
      </w:r>
    </w:p>
    <w:p w14:paraId="60B99B1C"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Workshop 17, located at the V&amp;A Waterfront, Cape Town, offers space for “start-ups, experienced companies, profit and non-profit” and hosts “more than 240 entrepreneurs, innovators, professionals and 80 companies”. Amongst other services, the hub provides co-working space, high speed Internet, printing facilities and other services, including the proverbial coffee shop/café style that is common to high tech hubs. It hosted the 1</w:t>
      </w:r>
      <w:r w:rsidRPr="004A5AA5">
        <w:rPr>
          <w:rFonts w:ascii="Palatino Linotype" w:hAnsi="Palatino Linotype"/>
          <w:sz w:val="18"/>
          <w:szCs w:val="18"/>
          <w:vertAlign w:val="superscript"/>
        </w:rPr>
        <w:t>st</w:t>
      </w:r>
      <w:r w:rsidRPr="004A5AA5">
        <w:rPr>
          <w:rFonts w:ascii="Palatino Linotype" w:hAnsi="Palatino Linotype"/>
          <w:sz w:val="18"/>
          <w:szCs w:val="18"/>
        </w:rPr>
        <w:t xml:space="preserve"> </w:t>
      </w:r>
      <w:proofErr w:type="spellStart"/>
      <w:r w:rsidRPr="004A5AA5">
        <w:rPr>
          <w:rFonts w:ascii="Palatino Linotype" w:hAnsi="Palatino Linotype"/>
          <w:sz w:val="18"/>
          <w:szCs w:val="18"/>
        </w:rPr>
        <w:t>Coworking</w:t>
      </w:r>
      <w:proofErr w:type="spellEnd"/>
      <w:r w:rsidRPr="004A5AA5">
        <w:rPr>
          <w:rFonts w:ascii="Palatino Linotype" w:hAnsi="Palatino Linotype"/>
          <w:sz w:val="18"/>
          <w:szCs w:val="18"/>
        </w:rPr>
        <w:t xml:space="preserve"> Africa Conference on 15 March 2016. Cape Town Travel referred to Workshop 17 as “where innovative like minded people and small businesses can get together to collaborate towards a better country and continent through various projects”.  For more information go to </w:t>
      </w:r>
      <w:hyperlink r:id="rId53" w:history="1">
        <w:r w:rsidRPr="004A5AA5">
          <w:rPr>
            <w:rStyle w:val="Hyperlink"/>
            <w:rFonts w:ascii="Palatino Linotype" w:hAnsi="Palatino Linotype"/>
            <w:sz w:val="18"/>
            <w:szCs w:val="18"/>
          </w:rPr>
          <w:t>www.workshop17.co.za</w:t>
        </w:r>
      </w:hyperlink>
    </w:p>
    <w:p w14:paraId="41447966" w14:textId="77777777" w:rsidR="00963F12" w:rsidRPr="004A5AA5" w:rsidRDefault="00963F12" w:rsidP="00963F12">
      <w:pPr>
        <w:jc w:val="both"/>
        <w:rPr>
          <w:rFonts w:ascii="Palatino Linotype" w:hAnsi="Palatino Linotype"/>
          <w:sz w:val="18"/>
          <w:szCs w:val="18"/>
        </w:rPr>
      </w:pPr>
    </w:p>
    <w:p w14:paraId="3AB628D7" w14:textId="77777777" w:rsidR="00963F12" w:rsidRPr="004A5AA5" w:rsidRDefault="00963F12" w:rsidP="00963F12">
      <w:pPr>
        <w:jc w:val="both"/>
        <w:rPr>
          <w:rFonts w:ascii="Palatino Linotype" w:hAnsi="Palatino Linotype"/>
          <w:b/>
          <w:sz w:val="18"/>
          <w:szCs w:val="18"/>
        </w:rPr>
      </w:pPr>
      <w:r w:rsidRPr="004A5AA5">
        <w:rPr>
          <w:rFonts w:ascii="Palatino Linotype" w:hAnsi="Palatino Linotype"/>
          <w:b/>
          <w:sz w:val="18"/>
          <w:szCs w:val="18"/>
        </w:rPr>
        <w:t>KWAZULU NATAL INNOVATION CENTRES/HUBS</w:t>
      </w:r>
    </w:p>
    <w:p w14:paraId="79498CFB"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The following tech hubs were identified in </w:t>
      </w:r>
      <w:proofErr w:type="spellStart"/>
      <w:r w:rsidRPr="004A5AA5">
        <w:rPr>
          <w:rFonts w:ascii="Palatino Linotype" w:hAnsi="Palatino Linotype"/>
          <w:sz w:val="18"/>
          <w:szCs w:val="18"/>
        </w:rPr>
        <w:t>KwaZulu</w:t>
      </w:r>
      <w:proofErr w:type="spellEnd"/>
      <w:r w:rsidRPr="004A5AA5">
        <w:rPr>
          <w:rFonts w:ascii="Palatino Linotype" w:hAnsi="Palatino Linotype"/>
          <w:sz w:val="18"/>
          <w:szCs w:val="18"/>
        </w:rPr>
        <w:t xml:space="preserve"> Natal (KZN).</w:t>
      </w:r>
    </w:p>
    <w:p w14:paraId="15B260F6" w14:textId="77777777" w:rsidR="00963F12" w:rsidRPr="004A5AA5" w:rsidRDefault="00963F12" w:rsidP="00963F12">
      <w:pPr>
        <w:jc w:val="both"/>
        <w:rPr>
          <w:rFonts w:ascii="Palatino Linotype" w:hAnsi="Palatino Linotype"/>
          <w:sz w:val="18"/>
          <w:szCs w:val="18"/>
        </w:rPr>
      </w:pPr>
    </w:p>
    <w:p w14:paraId="773E86DE" w14:textId="67E82989"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INVOTECH</w:t>
      </w:r>
    </w:p>
    <w:p w14:paraId="34C8FA1F" w14:textId="77777777" w:rsidR="00963F12" w:rsidRPr="004A5AA5" w:rsidRDefault="00963F12" w:rsidP="00963F12">
      <w:pPr>
        <w:jc w:val="both"/>
        <w:rPr>
          <w:rFonts w:ascii="Palatino Linotype" w:hAnsi="Palatino Linotype"/>
          <w:sz w:val="18"/>
          <w:szCs w:val="18"/>
        </w:rPr>
      </w:pPr>
      <w:proofErr w:type="spellStart"/>
      <w:r w:rsidRPr="004A5AA5">
        <w:rPr>
          <w:rFonts w:ascii="Palatino Linotype" w:hAnsi="Palatino Linotype"/>
          <w:sz w:val="18"/>
          <w:szCs w:val="18"/>
        </w:rPr>
        <w:t>InvoTech</w:t>
      </w:r>
      <w:proofErr w:type="spellEnd"/>
      <w:r w:rsidRPr="004A5AA5">
        <w:rPr>
          <w:rFonts w:ascii="Palatino Linotype" w:hAnsi="Palatino Linotype"/>
          <w:sz w:val="18"/>
          <w:szCs w:val="18"/>
        </w:rPr>
        <w:t xml:space="preserve"> designs solutions in green technologies, creative and digital technologies and, agriculture impact technologies. This tech hub makes a range of resources easily accessible to entrepreneurs and startups, including skills and knowledge development, equipment and other resources. It offers 360</w:t>
      </w:r>
      <w:r w:rsidRPr="004A5AA5">
        <w:rPr>
          <w:rFonts w:ascii="Palatino Linotype" w:hAnsi="Palatino Linotype"/>
          <w:sz w:val="18"/>
          <w:szCs w:val="18"/>
        </w:rPr>
        <w:sym w:font="Symbol" w:char="F0B0"/>
      </w:r>
      <w:r w:rsidRPr="004A5AA5">
        <w:rPr>
          <w:rFonts w:ascii="Palatino Linotype" w:hAnsi="Palatino Linotype"/>
          <w:sz w:val="18"/>
          <w:szCs w:val="18"/>
        </w:rPr>
        <w:t xml:space="preserve"> support from the initial idea stage through business development, mentoring and marketing. Durban University of Technology and the Technology Innovation Agency (TIA) are partners with </w:t>
      </w:r>
      <w:proofErr w:type="spellStart"/>
      <w:r w:rsidRPr="004A5AA5">
        <w:rPr>
          <w:rFonts w:ascii="Palatino Linotype" w:hAnsi="Palatino Linotype"/>
          <w:sz w:val="18"/>
          <w:szCs w:val="18"/>
        </w:rPr>
        <w:t>InvoTech</w:t>
      </w:r>
      <w:proofErr w:type="spellEnd"/>
      <w:r w:rsidRPr="004A5AA5">
        <w:rPr>
          <w:rFonts w:ascii="Palatino Linotype" w:hAnsi="Palatino Linotype"/>
          <w:sz w:val="18"/>
          <w:szCs w:val="18"/>
        </w:rPr>
        <w:t xml:space="preserve">. One of the successful startups is the South African Cane Growers, “the biogas pilot project”, engaged in converting sugar cane to biogas. For more information go to </w:t>
      </w:r>
      <w:hyperlink r:id="rId54" w:history="1">
        <w:r w:rsidRPr="004A5AA5">
          <w:rPr>
            <w:rStyle w:val="Hyperlink"/>
            <w:rFonts w:ascii="Palatino Linotype" w:hAnsi="Palatino Linotype"/>
            <w:sz w:val="18"/>
            <w:szCs w:val="18"/>
          </w:rPr>
          <w:t>www.invotech.co.za</w:t>
        </w:r>
      </w:hyperlink>
      <w:r w:rsidRPr="004A5AA5">
        <w:rPr>
          <w:rFonts w:ascii="Palatino Linotype" w:hAnsi="Palatino Linotype"/>
          <w:sz w:val="18"/>
          <w:szCs w:val="18"/>
        </w:rPr>
        <w:t xml:space="preserve">  </w:t>
      </w:r>
    </w:p>
    <w:p w14:paraId="1D303A53" w14:textId="77777777" w:rsidR="00963F12" w:rsidRPr="004A5AA5" w:rsidRDefault="00963F12" w:rsidP="00963F12">
      <w:pPr>
        <w:jc w:val="both"/>
        <w:rPr>
          <w:rFonts w:ascii="Palatino Linotype" w:hAnsi="Palatino Linotype"/>
          <w:sz w:val="18"/>
          <w:szCs w:val="18"/>
        </w:rPr>
      </w:pPr>
    </w:p>
    <w:p w14:paraId="5E3A4B6E" w14:textId="0ECCB915"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b/>
          <w:sz w:val="18"/>
          <w:szCs w:val="18"/>
        </w:rPr>
        <w:t>SMARTXCHANGE</w:t>
      </w:r>
    </w:p>
    <w:p w14:paraId="7D6CAD86"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This Durban-based tech hub aims to “provide enterprise development services to small, medium and micro enterprises (SMME’s) in the media, information communication technology and electronic sector” and “partners with corporates from the </w:t>
      </w:r>
      <w:proofErr w:type="spellStart"/>
      <w:r w:rsidRPr="004A5AA5">
        <w:rPr>
          <w:rFonts w:ascii="Palatino Linotype" w:hAnsi="Palatino Linotype"/>
          <w:sz w:val="18"/>
          <w:szCs w:val="18"/>
        </w:rPr>
        <w:t>MICTe</w:t>
      </w:r>
      <w:proofErr w:type="spellEnd"/>
      <w:r w:rsidRPr="004A5AA5">
        <w:rPr>
          <w:rFonts w:ascii="Palatino Linotype" w:hAnsi="Palatino Linotype"/>
          <w:sz w:val="18"/>
          <w:szCs w:val="18"/>
        </w:rPr>
        <w:t xml:space="preserve"> industry, tertiary institutions and the government sector”. The core activity is identifying and training entrepreneurs and youth in the </w:t>
      </w:r>
      <w:proofErr w:type="spellStart"/>
      <w:r w:rsidRPr="004A5AA5">
        <w:rPr>
          <w:rFonts w:ascii="Palatino Linotype" w:hAnsi="Palatino Linotype"/>
          <w:sz w:val="18"/>
          <w:szCs w:val="18"/>
        </w:rPr>
        <w:t>MICTe</w:t>
      </w:r>
      <w:proofErr w:type="spellEnd"/>
      <w:r w:rsidRPr="004A5AA5">
        <w:rPr>
          <w:rFonts w:ascii="Palatino Linotype" w:hAnsi="Palatino Linotype"/>
          <w:sz w:val="18"/>
          <w:szCs w:val="18"/>
        </w:rPr>
        <w:t xml:space="preserve"> sector for businesses. </w:t>
      </w:r>
      <w:proofErr w:type="spellStart"/>
      <w:r w:rsidRPr="004A5AA5">
        <w:rPr>
          <w:rFonts w:ascii="Palatino Linotype" w:hAnsi="Palatino Linotype"/>
          <w:sz w:val="18"/>
          <w:szCs w:val="18"/>
        </w:rPr>
        <w:t>SmartXchange</w:t>
      </w:r>
      <w:proofErr w:type="spellEnd"/>
      <w:r w:rsidRPr="004A5AA5">
        <w:rPr>
          <w:rFonts w:ascii="Palatino Linotype" w:hAnsi="Palatino Linotype"/>
          <w:sz w:val="18"/>
          <w:szCs w:val="18"/>
        </w:rPr>
        <w:t xml:space="preserve"> offers funding to SMME’s in the </w:t>
      </w:r>
      <w:proofErr w:type="spellStart"/>
      <w:r w:rsidRPr="004A5AA5">
        <w:rPr>
          <w:rFonts w:ascii="Palatino Linotype" w:hAnsi="Palatino Linotype"/>
          <w:sz w:val="18"/>
          <w:szCs w:val="18"/>
        </w:rPr>
        <w:t>MICTe</w:t>
      </w:r>
      <w:proofErr w:type="spellEnd"/>
      <w:r w:rsidRPr="004A5AA5">
        <w:rPr>
          <w:rFonts w:ascii="Palatino Linotype" w:hAnsi="Palatino Linotype"/>
          <w:sz w:val="18"/>
          <w:szCs w:val="18"/>
        </w:rPr>
        <w:t xml:space="preserve"> space. SMME’s housed at </w:t>
      </w:r>
      <w:proofErr w:type="spellStart"/>
      <w:r w:rsidRPr="004A5AA5">
        <w:rPr>
          <w:rFonts w:ascii="Palatino Linotype" w:hAnsi="Palatino Linotype"/>
          <w:sz w:val="18"/>
          <w:szCs w:val="18"/>
        </w:rPr>
        <w:t>SmartXchange</w:t>
      </w:r>
      <w:proofErr w:type="spellEnd"/>
      <w:r w:rsidRPr="004A5AA5">
        <w:rPr>
          <w:rFonts w:ascii="Palatino Linotype" w:hAnsi="Palatino Linotype"/>
          <w:sz w:val="18"/>
          <w:szCs w:val="18"/>
        </w:rPr>
        <w:t xml:space="preserve"> include </w:t>
      </w:r>
      <w:proofErr w:type="spellStart"/>
      <w:r w:rsidRPr="004A5AA5">
        <w:rPr>
          <w:rFonts w:ascii="Palatino Linotype" w:hAnsi="Palatino Linotype"/>
          <w:sz w:val="18"/>
          <w:szCs w:val="18"/>
        </w:rPr>
        <w:t>Indonsa</w:t>
      </w:r>
      <w:proofErr w:type="spellEnd"/>
      <w:r w:rsidRPr="004A5AA5">
        <w:rPr>
          <w:rFonts w:ascii="Palatino Linotype" w:hAnsi="Palatino Linotype"/>
          <w:sz w:val="18"/>
          <w:szCs w:val="18"/>
        </w:rPr>
        <w:t xml:space="preserve"> Consulting and Training, </w:t>
      </w:r>
      <w:proofErr w:type="spellStart"/>
      <w:r w:rsidRPr="004A5AA5">
        <w:rPr>
          <w:rFonts w:ascii="Palatino Linotype" w:hAnsi="Palatino Linotype"/>
          <w:sz w:val="18"/>
          <w:szCs w:val="18"/>
        </w:rPr>
        <w:t>Ndiza</w:t>
      </w:r>
      <w:proofErr w:type="spellEnd"/>
      <w:r w:rsidRPr="004A5AA5">
        <w:rPr>
          <w:rFonts w:ascii="Palatino Linotype" w:hAnsi="Palatino Linotype"/>
          <w:sz w:val="18"/>
          <w:szCs w:val="18"/>
        </w:rPr>
        <w:t xml:space="preserve"> Information Systems, </w:t>
      </w:r>
      <w:proofErr w:type="spellStart"/>
      <w:r w:rsidRPr="004A5AA5">
        <w:rPr>
          <w:rFonts w:ascii="Palatino Linotype" w:hAnsi="Palatino Linotype"/>
          <w:sz w:val="18"/>
          <w:szCs w:val="18"/>
        </w:rPr>
        <w:t>Nyachengos</w:t>
      </w:r>
      <w:proofErr w:type="spellEnd"/>
      <w:r w:rsidRPr="004A5AA5">
        <w:rPr>
          <w:rFonts w:ascii="Palatino Linotype" w:hAnsi="Palatino Linotype"/>
          <w:sz w:val="18"/>
          <w:szCs w:val="18"/>
        </w:rPr>
        <w:t xml:space="preserve"> Video productions and Vanquisher Technologies, amongst others. For more information go to </w:t>
      </w:r>
      <w:hyperlink r:id="rId55" w:history="1">
        <w:r w:rsidRPr="004A5AA5">
          <w:rPr>
            <w:rStyle w:val="Hyperlink"/>
            <w:rFonts w:ascii="Palatino Linotype" w:hAnsi="Palatino Linotype"/>
            <w:sz w:val="18"/>
            <w:szCs w:val="18"/>
          </w:rPr>
          <w:t>www.smartxchange.co.za</w:t>
        </w:r>
      </w:hyperlink>
      <w:r w:rsidRPr="004A5AA5">
        <w:rPr>
          <w:rFonts w:ascii="Palatino Linotype" w:hAnsi="Palatino Linotype"/>
          <w:sz w:val="18"/>
          <w:szCs w:val="18"/>
        </w:rPr>
        <w:t xml:space="preserve"> </w:t>
      </w:r>
    </w:p>
    <w:p w14:paraId="26A83AC0" w14:textId="77777777" w:rsidR="00963F12" w:rsidRPr="004A5AA5" w:rsidRDefault="00963F12" w:rsidP="00963F12">
      <w:pPr>
        <w:jc w:val="both"/>
        <w:rPr>
          <w:rFonts w:ascii="Palatino Linotype" w:hAnsi="Palatino Linotype"/>
          <w:b/>
          <w:sz w:val="18"/>
          <w:szCs w:val="18"/>
        </w:rPr>
      </w:pPr>
    </w:p>
    <w:p w14:paraId="1EE2AE85" w14:textId="77777777" w:rsidR="00963F12" w:rsidRPr="004A5AA5" w:rsidRDefault="00963F12" w:rsidP="00963F12">
      <w:pPr>
        <w:jc w:val="both"/>
        <w:rPr>
          <w:rFonts w:ascii="Palatino Linotype" w:hAnsi="Palatino Linotype"/>
          <w:b/>
          <w:sz w:val="18"/>
          <w:szCs w:val="18"/>
        </w:rPr>
      </w:pPr>
      <w:r w:rsidRPr="004A5AA5">
        <w:rPr>
          <w:rFonts w:ascii="Palatino Linotype" w:hAnsi="Palatino Linotype"/>
          <w:b/>
          <w:sz w:val="18"/>
          <w:szCs w:val="18"/>
        </w:rPr>
        <w:t>EASTERN CAPE INNOVATION CENTRES/HUBS</w:t>
      </w:r>
    </w:p>
    <w:p w14:paraId="794DE4D4"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One tech hub was identified in the Eastern Cape. A further search may reveal more.</w:t>
      </w:r>
    </w:p>
    <w:p w14:paraId="3C5081EA" w14:textId="77777777" w:rsidR="00963F12" w:rsidRPr="004A5AA5" w:rsidRDefault="00963F12" w:rsidP="00963F12">
      <w:pPr>
        <w:jc w:val="both"/>
        <w:rPr>
          <w:rFonts w:ascii="Palatino Linotype" w:hAnsi="Palatino Linotype"/>
          <w:sz w:val="18"/>
          <w:szCs w:val="18"/>
        </w:rPr>
      </w:pPr>
    </w:p>
    <w:p w14:paraId="7794D33C" w14:textId="613BB514" w:rsidR="00963F12" w:rsidRPr="004A5AA5" w:rsidRDefault="00963F12" w:rsidP="00963F12">
      <w:pPr>
        <w:pStyle w:val="ListParagraph"/>
        <w:numPr>
          <w:ilvl w:val="0"/>
          <w:numId w:val="5"/>
        </w:numPr>
        <w:ind w:left="426" w:hanging="426"/>
        <w:jc w:val="both"/>
        <w:rPr>
          <w:rFonts w:ascii="Palatino Linotype" w:hAnsi="Palatino Linotype"/>
          <w:b/>
          <w:sz w:val="18"/>
          <w:szCs w:val="18"/>
        </w:rPr>
      </w:pPr>
      <w:r w:rsidRPr="004A5AA5">
        <w:rPr>
          <w:rFonts w:ascii="Palatino Linotype" w:hAnsi="Palatino Linotype" w:cs="Arial"/>
          <w:b/>
          <w:iCs/>
          <w:color w:val="1A1A1A"/>
          <w:sz w:val="18"/>
          <w:szCs w:val="18"/>
        </w:rPr>
        <w:t>EASTERN CAPE INFORMATION TECHNOLOGY INITIATIVE</w:t>
      </w:r>
    </w:p>
    <w:p w14:paraId="23788DD9" w14:textId="77777777" w:rsidR="00963F12" w:rsidRPr="004A5AA5" w:rsidRDefault="00963F12" w:rsidP="00963F12">
      <w:pPr>
        <w:jc w:val="both"/>
        <w:rPr>
          <w:rFonts w:ascii="Palatino Linotype" w:hAnsi="Palatino Linotype"/>
          <w:sz w:val="18"/>
          <w:szCs w:val="18"/>
        </w:rPr>
      </w:pPr>
      <w:r w:rsidRPr="004A5AA5">
        <w:rPr>
          <w:rFonts w:ascii="Palatino Linotype" w:hAnsi="Palatino Linotype"/>
          <w:sz w:val="18"/>
          <w:szCs w:val="18"/>
        </w:rPr>
        <w:t xml:space="preserve">This initiative is designed to to accelerate successful development of entrepreneurial companies through various resources and services. The incubator, located in East London and Queenstown in the Eastern Cape Province, offers mentorship and coaching, skills development, networking opportunities, financial management and, access to potential funders and investors. The areas of focus include computer hardware and software, film and photography, web and app development, learning and innovation, media and communication. Startups and small businesses housed at these incubators include Amanzi.com, MK2 Networks, Miso Media House, </w:t>
      </w:r>
      <w:proofErr w:type="spellStart"/>
      <w:r w:rsidRPr="004A5AA5">
        <w:rPr>
          <w:rFonts w:ascii="Palatino Linotype" w:hAnsi="Palatino Linotype"/>
          <w:sz w:val="18"/>
          <w:szCs w:val="18"/>
        </w:rPr>
        <w:t>SivuBuhle</w:t>
      </w:r>
      <w:proofErr w:type="spellEnd"/>
      <w:r w:rsidRPr="004A5AA5">
        <w:rPr>
          <w:rFonts w:ascii="Palatino Linotype" w:hAnsi="Palatino Linotype"/>
          <w:sz w:val="18"/>
          <w:szCs w:val="18"/>
        </w:rPr>
        <w:t xml:space="preserve"> Media and </w:t>
      </w:r>
      <w:proofErr w:type="spellStart"/>
      <w:r w:rsidRPr="004A5AA5">
        <w:rPr>
          <w:rFonts w:ascii="Palatino Linotype" w:hAnsi="Palatino Linotype"/>
          <w:sz w:val="18"/>
          <w:szCs w:val="18"/>
        </w:rPr>
        <w:t>Widelink</w:t>
      </w:r>
      <w:proofErr w:type="spellEnd"/>
      <w:r w:rsidRPr="004A5AA5">
        <w:rPr>
          <w:rFonts w:ascii="Palatino Linotype" w:hAnsi="Palatino Linotype"/>
          <w:sz w:val="18"/>
          <w:szCs w:val="18"/>
        </w:rPr>
        <w:t xml:space="preserve"> Technologies. For more information go to </w:t>
      </w:r>
      <w:hyperlink r:id="rId56" w:history="1">
        <w:r w:rsidRPr="004A5AA5">
          <w:rPr>
            <w:rStyle w:val="Hyperlink"/>
            <w:rFonts w:ascii="Palatino Linotype" w:hAnsi="Palatino Linotype"/>
            <w:sz w:val="18"/>
            <w:szCs w:val="18"/>
          </w:rPr>
          <w:t>www.eciti.co.za</w:t>
        </w:r>
      </w:hyperlink>
      <w:r w:rsidRPr="004A5AA5">
        <w:rPr>
          <w:rFonts w:ascii="Palatino Linotype" w:hAnsi="Palatino Linotype"/>
          <w:sz w:val="18"/>
          <w:szCs w:val="18"/>
        </w:rPr>
        <w:t xml:space="preserve"> </w:t>
      </w:r>
    </w:p>
    <w:p w14:paraId="62E68AC8" w14:textId="77777777" w:rsidR="00963F12" w:rsidRPr="004A5AA5" w:rsidRDefault="00963F12" w:rsidP="00963F12">
      <w:pPr>
        <w:widowControl w:val="0"/>
        <w:autoSpaceDE w:val="0"/>
        <w:autoSpaceDN w:val="0"/>
        <w:adjustRightInd w:val="0"/>
        <w:rPr>
          <w:rFonts w:ascii="Palatino Linotype" w:hAnsi="Palatino Linotype" w:cs="Arial"/>
          <w:color w:val="1A1A1A"/>
          <w:sz w:val="18"/>
          <w:szCs w:val="18"/>
        </w:rPr>
      </w:pPr>
    </w:p>
    <w:p w14:paraId="41670967" w14:textId="77777777" w:rsidR="00963F12" w:rsidRPr="004A5AA5" w:rsidRDefault="00963F12" w:rsidP="00963F12">
      <w:pPr>
        <w:widowControl w:val="0"/>
        <w:autoSpaceDE w:val="0"/>
        <w:autoSpaceDN w:val="0"/>
        <w:adjustRightInd w:val="0"/>
        <w:rPr>
          <w:rFonts w:ascii="Palatino Linotype" w:eastAsia="MS Mincho" w:hAnsi="Palatino Linotype" w:cs="MS Mincho"/>
          <w:b/>
          <w:iCs/>
          <w:color w:val="1A1A1A"/>
          <w:sz w:val="18"/>
          <w:szCs w:val="18"/>
        </w:rPr>
      </w:pPr>
      <w:r w:rsidRPr="004A5AA5">
        <w:rPr>
          <w:rFonts w:ascii="Palatino Linotype" w:eastAsia="MS Mincho" w:hAnsi="Palatino Linotype" w:cs="MS Mincho"/>
          <w:b/>
          <w:iCs/>
          <w:color w:val="1A1A1A"/>
          <w:sz w:val="18"/>
          <w:szCs w:val="18"/>
        </w:rPr>
        <w:t>CONCLUDING REMARKS</w:t>
      </w:r>
    </w:p>
    <w:p w14:paraId="228DCF65" w14:textId="77777777" w:rsidR="004A5AA5" w:rsidRPr="004A5AA5" w:rsidRDefault="00963F12" w:rsidP="004A5AA5">
      <w:pPr>
        <w:rPr>
          <w:rFonts w:ascii="Palatino Linotype" w:hAnsi="Palatino Linotype"/>
          <w:sz w:val="18"/>
          <w:szCs w:val="18"/>
        </w:rPr>
      </w:pPr>
      <w:r w:rsidRPr="004A5AA5">
        <w:rPr>
          <w:rFonts w:ascii="Palatino Linotype" w:hAnsi="Palatino Linotype"/>
          <w:sz w:val="18"/>
          <w:szCs w:val="18"/>
        </w:rPr>
        <w:t xml:space="preserve">These tech hubs and collaborative working spaces represent a new initiative on the African continent, bringing young talent into the Internet, media, apps and digital innovation arena. </w:t>
      </w:r>
    </w:p>
    <w:p w14:paraId="2D0EC37A" w14:textId="77777777" w:rsidR="004A5AA5" w:rsidRDefault="004A5AA5" w:rsidP="00453186">
      <w:pPr>
        <w:rPr>
          <w:rFonts w:ascii="Palatino Linotype" w:hAnsi="Palatino Linotype" w:cs="Arial"/>
          <w:b/>
          <w:sz w:val="18"/>
          <w:szCs w:val="18"/>
          <w:lang w:val="en-GB"/>
        </w:rPr>
      </w:pPr>
    </w:p>
    <w:p w14:paraId="17B9EDC6" w14:textId="77777777" w:rsidR="00453186" w:rsidRDefault="00453186" w:rsidP="004A5AA5">
      <w:pPr>
        <w:jc w:val="center"/>
        <w:rPr>
          <w:rFonts w:ascii="Palatino Linotype" w:hAnsi="Palatino Linotype" w:cs="Arial"/>
          <w:b/>
          <w:sz w:val="16"/>
          <w:szCs w:val="18"/>
          <w:lang w:val="en-GB"/>
        </w:rPr>
      </w:pPr>
    </w:p>
    <w:p w14:paraId="24BACE77" w14:textId="355A112F" w:rsidR="004A5AA5" w:rsidRPr="004A5AA5" w:rsidRDefault="004A5AA5" w:rsidP="004A5AA5">
      <w:pPr>
        <w:jc w:val="center"/>
        <w:rPr>
          <w:rFonts w:ascii="Palatino Linotype" w:hAnsi="Palatino Linotype" w:cs="Arial"/>
          <w:b/>
          <w:sz w:val="16"/>
          <w:szCs w:val="18"/>
          <w:lang w:val="en-GB"/>
        </w:rPr>
      </w:pPr>
      <w:r w:rsidRPr="004A5AA5">
        <w:rPr>
          <w:rFonts w:ascii="Palatino Linotype" w:hAnsi="Palatino Linotype" w:cs="Arial"/>
          <w:b/>
          <w:sz w:val="16"/>
          <w:szCs w:val="18"/>
          <w:lang w:val="en-GB"/>
        </w:rPr>
        <w:lastRenderedPageBreak/>
        <w:t>OPEN AIR: OPEN AFRICAN INNOVATION RESEARCH AND TRAINING</w:t>
      </w:r>
    </w:p>
    <w:p w14:paraId="2D8F6F0B" w14:textId="77CDC0EF" w:rsidR="004A5AA5" w:rsidRPr="004A5AA5" w:rsidRDefault="004A5AA5" w:rsidP="004A5AA5">
      <w:pPr>
        <w:jc w:val="center"/>
        <w:rPr>
          <w:rFonts w:ascii="Palatino Linotype" w:hAnsi="Palatino Linotype" w:cs="Arial"/>
          <w:b/>
          <w:sz w:val="16"/>
          <w:szCs w:val="18"/>
          <w:lang w:val="en-GB"/>
        </w:rPr>
      </w:pPr>
      <w:r w:rsidRPr="004A5AA5">
        <w:rPr>
          <w:rFonts w:ascii="Palatino Linotype" w:hAnsi="Palatino Linotype" w:cs="Arial"/>
          <w:b/>
          <w:sz w:val="16"/>
          <w:szCs w:val="18"/>
          <w:lang w:val="en-GB"/>
        </w:rPr>
        <w:t>PROFILE OF THE OPEN AIR RESEARCH PROGRAMME AND THE HIGH TECH HUBS FOCUS</w:t>
      </w:r>
    </w:p>
    <w:p w14:paraId="72A3BB3B" w14:textId="77777777" w:rsidR="004A5AA5" w:rsidRPr="004A5AA5" w:rsidRDefault="004A5AA5" w:rsidP="004A5AA5">
      <w:pPr>
        <w:jc w:val="center"/>
        <w:rPr>
          <w:rFonts w:ascii="Palatino Linotype" w:hAnsi="Palatino Linotype" w:cs="Arial"/>
          <w:b/>
          <w:sz w:val="16"/>
          <w:szCs w:val="18"/>
          <w:lang w:val="en-GB"/>
        </w:rPr>
      </w:pPr>
      <w:r w:rsidRPr="004A5AA5">
        <w:rPr>
          <w:rFonts w:ascii="Palatino Linotype" w:hAnsi="Palatino Linotype" w:cs="Arial"/>
          <w:b/>
          <w:sz w:val="16"/>
          <w:szCs w:val="18"/>
          <w:lang w:val="en-GB"/>
        </w:rPr>
        <w:t xml:space="preserve"> </w:t>
      </w:r>
    </w:p>
    <w:p w14:paraId="0E52B628" w14:textId="77777777" w:rsidR="004A5AA5" w:rsidRPr="004A5AA5" w:rsidRDefault="004A5AA5" w:rsidP="004A5AA5">
      <w:pPr>
        <w:rPr>
          <w:rFonts w:ascii="Palatino Linotype" w:hAnsi="Palatino Linotype" w:cs="Arial"/>
          <w:b/>
          <w:sz w:val="16"/>
          <w:szCs w:val="18"/>
          <w:lang w:val="en-GB"/>
        </w:rPr>
      </w:pPr>
      <w:r w:rsidRPr="004A5AA5">
        <w:rPr>
          <w:rFonts w:ascii="Palatino Linotype" w:hAnsi="Palatino Linotype" w:cs="Arial"/>
          <w:b/>
          <w:sz w:val="16"/>
          <w:szCs w:val="18"/>
          <w:lang w:val="en-GB"/>
        </w:rPr>
        <w:t>TITLE OF SOUTH AFRICAN “TECH HUBS” RESEARCH STUDY</w:t>
      </w:r>
    </w:p>
    <w:p w14:paraId="1622C96B" w14:textId="77777777" w:rsidR="004A5AA5" w:rsidRPr="004A5AA5" w:rsidRDefault="004A5AA5" w:rsidP="004A5AA5">
      <w:pPr>
        <w:rPr>
          <w:rFonts w:ascii="Palatino Linotype" w:hAnsi="Palatino Linotype" w:cs="Arial"/>
          <w:sz w:val="16"/>
          <w:szCs w:val="18"/>
          <w:lang w:val="en-GB"/>
        </w:rPr>
      </w:pPr>
      <w:r w:rsidRPr="004A5AA5">
        <w:rPr>
          <w:rFonts w:ascii="Palatino Linotype" w:hAnsi="Palatino Linotype" w:cs="Arial"/>
          <w:sz w:val="16"/>
          <w:szCs w:val="18"/>
          <w:lang w:val="en-GB"/>
        </w:rPr>
        <w:t>Digital tech hubs and knowledge governance: Innovation entanglement as a scaling up strategy for tech hub sustainability and advancement</w:t>
      </w:r>
    </w:p>
    <w:p w14:paraId="4F95B9C7" w14:textId="77777777" w:rsidR="004A5AA5" w:rsidRPr="004A5AA5" w:rsidRDefault="004A5AA5" w:rsidP="004A5AA5">
      <w:pPr>
        <w:rPr>
          <w:rFonts w:ascii="Palatino Linotype" w:hAnsi="Palatino Linotype" w:cs="Arial"/>
          <w:b/>
          <w:sz w:val="16"/>
          <w:szCs w:val="18"/>
          <w:lang w:val="en-GB"/>
        </w:rPr>
      </w:pPr>
    </w:p>
    <w:p w14:paraId="3E04F211" w14:textId="77777777" w:rsidR="004A5AA5" w:rsidRPr="000D1E13" w:rsidRDefault="004A5AA5" w:rsidP="004A5AA5">
      <w:pPr>
        <w:rPr>
          <w:rFonts w:ascii="Palatino Linotype" w:hAnsi="Palatino Linotype" w:cs="Arial"/>
          <w:b/>
          <w:sz w:val="16"/>
          <w:szCs w:val="18"/>
          <w:lang w:val="fr-FR"/>
        </w:rPr>
      </w:pPr>
      <w:r w:rsidRPr="000D1E13">
        <w:rPr>
          <w:rFonts w:ascii="Palatino Linotype" w:hAnsi="Palatino Linotype" w:cs="Arial"/>
          <w:b/>
          <w:sz w:val="16"/>
          <w:szCs w:val="18"/>
          <w:lang w:val="fr-FR"/>
        </w:rPr>
        <w:t xml:space="preserve">Principal </w:t>
      </w:r>
      <w:proofErr w:type="spellStart"/>
      <w:r w:rsidRPr="000D1E13">
        <w:rPr>
          <w:rFonts w:ascii="Palatino Linotype" w:hAnsi="Palatino Linotype" w:cs="Arial"/>
          <w:b/>
          <w:sz w:val="16"/>
          <w:szCs w:val="18"/>
          <w:lang w:val="fr-FR"/>
        </w:rPr>
        <w:t>Investigator</w:t>
      </w:r>
      <w:proofErr w:type="spellEnd"/>
      <w:r w:rsidRPr="000D1E13">
        <w:rPr>
          <w:rFonts w:ascii="Palatino Linotype" w:hAnsi="Palatino Linotype" w:cs="Arial"/>
          <w:b/>
          <w:sz w:val="16"/>
          <w:szCs w:val="18"/>
          <w:lang w:val="fr-FR"/>
        </w:rPr>
        <w:t>: Lucienne Abrahams (PhD)</w:t>
      </w:r>
    </w:p>
    <w:p w14:paraId="5EC749CB" w14:textId="77777777" w:rsidR="004A5AA5" w:rsidRPr="004A5AA5" w:rsidRDefault="004A5AA5" w:rsidP="004A5AA5">
      <w:pPr>
        <w:rPr>
          <w:rFonts w:ascii="Palatino Linotype" w:hAnsi="Palatino Linotype" w:cs="Arial"/>
          <w:sz w:val="16"/>
          <w:szCs w:val="18"/>
          <w:lang w:val="en-GB"/>
        </w:rPr>
      </w:pPr>
      <w:r w:rsidRPr="004A5AA5">
        <w:rPr>
          <w:rFonts w:ascii="Palatino Linotype" w:hAnsi="Palatino Linotype" w:cs="Arial"/>
          <w:sz w:val="16"/>
          <w:szCs w:val="18"/>
          <w:lang w:val="en-GB"/>
        </w:rPr>
        <w:t>LINK Centre, University of the Witwatersrand (Wits), Johannesburg, South Africa</w:t>
      </w:r>
    </w:p>
    <w:p w14:paraId="1E66E5DD" w14:textId="77777777" w:rsidR="004A5AA5" w:rsidRPr="004A5AA5" w:rsidRDefault="0048399F" w:rsidP="004A5AA5">
      <w:pPr>
        <w:rPr>
          <w:rFonts w:ascii="Palatino Linotype" w:hAnsi="Palatino Linotype" w:cs="Arial"/>
          <w:sz w:val="16"/>
          <w:szCs w:val="18"/>
          <w:lang w:val="en-GB"/>
        </w:rPr>
      </w:pPr>
      <w:hyperlink r:id="rId57" w:history="1">
        <w:r w:rsidR="004A5AA5" w:rsidRPr="004A5AA5">
          <w:rPr>
            <w:rStyle w:val="Hyperlink"/>
            <w:rFonts w:ascii="Palatino Linotype" w:hAnsi="Palatino Linotype" w:cs="Arial"/>
            <w:sz w:val="16"/>
            <w:szCs w:val="18"/>
            <w:lang w:val="en-GB"/>
          </w:rPr>
          <w:t>luciennesa@gmail.com</w:t>
        </w:r>
      </w:hyperlink>
    </w:p>
    <w:p w14:paraId="6C8CFF16" w14:textId="77777777" w:rsidR="004A5AA5" w:rsidRPr="004A5AA5" w:rsidRDefault="004A5AA5" w:rsidP="004A5AA5">
      <w:pPr>
        <w:rPr>
          <w:rFonts w:ascii="Palatino Linotype" w:hAnsi="Palatino Linotype" w:cs="Arial"/>
          <w:b/>
          <w:sz w:val="16"/>
          <w:szCs w:val="18"/>
          <w:lang w:val="en-GB"/>
        </w:rPr>
      </w:pPr>
      <w:r w:rsidRPr="004A5AA5">
        <w:rPr>
          <w:rFonts w:ascii="Palatino Linotype" w:hAnsi="Palatino Linotype" w:cs="Arial"/>
          <w:b/>
          <w:sz w:val="16"/>
          <w:szCs w:val="18"/>
          <w:lang w:val="en-GB"/>
        </w:rPr>
        <w:t>Research Assistant:</w:t>
      </w:r>
      <w:r w:rsidRPr="004A5AA5">
        <w:rPr>
          <w:rFonts w:ascii="Palatino Linotype" w:hAnsi="Palatino Linotype" w:cs="Arial"/>
          <w:sz w:val="16"/>
          <w:szCs w:val="18"/>
          <w:lang w:val="en-GB"/>
        </w:rPr>
        <w:t xml:space="preserve"> </w:t>
      </w:r>
      <w:proofErr w:type="spellStart"/>
      <w:r w:rsidRPr="004A5AA5">
        <w:rPr>
          <w:rFonts w:ascii="Palatino Linotype" w:hAnsi="Palatino Linotype" w:cs="Arial"/>
          <w:b/>
          <w:sz w:val="16"/>
          <w:szCs w:val="18"/>
          <w:lang w:val="en-GB"/>
        </w:rPr>
        <w:t>Yolisa</w:t>
      </w:r>
      <w:proofErr w:type="spellEnd"/>
      <w:r w:rsidRPr="004A5AA5">
        <w:rPr>
          <w:rFonts w:ascii="Palatino Linotype" w:hAnsi="Palatino Linotype" w:cs="Arial"/>
          <w:b/>
          <w:sz w:val="16"/>
          <w:szCs w:val="18"/>
          <w:lang w:val="en-GB"/>
        </w:rPr>
        <w:t xml:space="preserve"> </w:t>
      </w:r>
      <w:proofErr w:type="spellStart"/>
      <w:r w:rsidRPr="004A5AA5">
        <w:rPr>
          <w:rFonts w:ascii="Palatino Linotype" w:hAnsi="Palatino Linotype" w:cs="Arial"/>
          <w:b/>
          <w:sz w:val="16"/>
          <w:szCs w:val="18"/>
          <w:lang w:val="en-GB"/>
        </w:rPr>
        <w:t>Kedama</w:t>
      </w:r>
      <w:proofErr w:type="spellEnd"/>
      <w:r w:rsidRPr="004A5AA5">
        <w:rPr>
          <w:rFonts w:ascii="Palatino Linotype" w:hAnsi="Palatino Linotype" w:cs="Arial"/>
          <w:b/>
          <w:sz w:val="16"/>
          <w:szCs w:val="18"/>
          <w:lang w:val="en-GB"/>
        </w:rPr>
        <w:t xml:space="preserve"> (MM)</w:t>
      </w:r>
    </w:p>
    <w:p w14:paraId="7822EAD8" w14:textId="77777777" w:rsidR="004A5AA5" w:rsidRPr="004A5AA5" w:rsidRDefault="004A5AA5" w:rsidP="004A5AA5">
      <w:pPr>
        <w:rPr>
          <w:rFonts w:ascii="Palatino Linotype" w:hAnsi="Palatino Linotype" w:cs="Arial"/>
          <w:sz w:val="16"/>
          <w:szCs w:val="18"/>
          <w:lang w:val="en-GB"/>
        </w:rPr>
      </w:pPr>
      <w:r w:rsidRPr="004A5AA5">
        <w:rPr>
          <w:rFonts w:ascii="Palatino Linotype" w:hAnsi="Palatino Linotype" w:cs="Arial"/>
          <w:sz w:val="16"/>
          <w:szCs w:val="18"/>
          <w:lang w:val="en-GB"/>
        </w:rPr>
        <w:t>LINK Centre, University of the Witwatersrand (Wits), Johannesburg, South Africa</w:t>
      </w:r>
    </w:p>
    <w:p w14:paraId="6E986A69" w14:textId="77777777" w:rsidR="004A5AA5" w:rsidRPr="004A5AA5" w:rsidRDefault="004A5AA5" w:rsidP="004A5AA5">
      <w:pPr>
        <w:rPr>
          <w:rFonts w:ascii="Palatino Linotype" w:hAnsi="Palatino Linotype" w:cs="Arial"/>
          <w:b/>
          <w:sz w:val="16"/>
          <w:szCs w:val="18"/>
          <w:lang w:val="en-GB"/>
        </w:rPr>
      </w:pPr>
    </w:p>
    <w:p w14:paraId="6837276B" w14:textId="77777777" w:rsidR="004A5AA5" w:rsidRPr="004A5AA5" w:rsidRDefault="004A5AA5" w:rsidP="004A5AA5">
      <w:pPr>
        <w:ind w:firstLine="720"/>
        <w:rPr>
          <w:rFonts w:ascii="Palatino Linotype" w:hAnsi="Palatino Linotype" w:cs="Arial"/>
          <w:sz w:val="16"/>
          <w:szCs w:val="18"/>
          <w:lang w:val="en-GB"/>
        </w:rPr>
      </w:pPr>
      <w:r w:rsidRPr="004A5AA5">
        <w:rPr>
          <w:rFonts w:ascii="Palatino Linotype" w:hAnsi="Palatino Linotype" w:cs="Arial"/>
          <w:sz w:val="16"/>
          <w:szCs w:val="18"/>
          <w:lang w:val="en-GB"/>
        </w:rPr>
        <w:t xml:space="preserve">The LINK Centre at Wits University is conducting research on the nature of tech hub evolution, the characteristics of tech hub development and the knowledge governance arrangements (in particular intellectual property governance) that foster innovation success at tech hubs. This is part of a larger continental study on knowledge governance conducted by the Open AIR research network, see </w:t>
      </w:r>
      <w:hyperlink r:id="rId58" w:history="1">
        <w:r w:rsidRPr="004A5AA5">
          <w:rPr>
            <w:rStyle w:val="Hyperlink"/>
            <w:rFonts w:ascii="Palatino Linotype" w:hAnsi="Palatino Linotype" w:cs="Arial"/>
            <w:sz w:val="16"/>
            <w:szCs w:val="18"/>
            <w:lang w:val="en-GB"/>
          </w:rPr>
          <w:t>http://www.openair.org.za/</w:t>
        </w:r>
      </w:hyperlink>
      <w:r w:rsidRPr="004A5AA5">
        <w:rPr>
          <w:rFonts w:ascii="Palatino Linotype" w:hAnsi="Palatino Linotype" w:cs="Arial"/>
          <w:sz w:val="16"/>
          <w:szCs w:val="18"/>
          <w:lang w:val="en-GB"/>
        </w:rPr>
        <w:t xml:space="preserve">  and for the high tech hubs research focus, see </w:t>
      </w:r>
      <w:hyperlink r:id="rId59" w:history="1">
        <w:r w:rsidRPr="004A5AA5">
          <w:rPr>
            <w:rStyle w:val="Hyperlink"/>
            <w:rFonts w:ascii="Palatino Linotype" w:hAnsi="Palatino Linotype" w:cs="Arial"/>
            <w:sz w:val="16"/>
            <w:szCs w:val="18"/>
            <w:lang w:val="en-GB"/>
          </w:rPr>
          <w:t>http://www.openair.org.za/high-technology-hubs/</w:t>
        </w:r>
      </w:hyperlink>
      <w:r w:rsidRPr="004A5AA5">
        <w:rPr>
          <w:rFonts w:ascii="Palatino Linotype" w:hAnsi="Palatino Linotype" w:cs="Arial"/>
          <w:sz w:val="16"/>
          <w:szCs w:val="18"/>
          <w:lang w:val="en-GB"/>
        </w:rPr>
        <w:t xml:space="preserve"> The research project is designed for public benefit.</w:t>
      </w:r>
    </w:p>
    <w:p w14:paraId="26F015A8" w14:textId="77777777" w:rsidR="004A5AA5" w:rsidRPr="004A5AA5" w:rsidRDefault="004A5AA5" w:rsidP="004A5AA5">
      <w:pPr>
        <w:rPr>
          <w:rFonts w:ascii="Palatino Linotype" w:hAnsi="Palatino Linotype" w:cs="Arial"/>
          <w:sz w:val="16"/>
          <w:szCs w:val="18"/>
          <w:lang w:val="en-GB"/>
        </w:rPr>
      </w:pPr>
    </w:p>
    <w:p w14:paraId="637B8314" w14:textId="77777777" w:rsidR="004A5AA5" w:rsidRPr="004A5AA5" w:rsidRDefault="004A5AA5" w:rsidP="004A5AA5">
      <w:pPr>
        <w:rPr>
          <w:rFonts w:ascii="Palatino Linotype" w:hAnsi="Palatino Linotype" w:cs="Arial"/>
          <w:b/>
          <w:sz w:val="16"/>
          <w:szCs w:val="18"/>
          <w:lang w:val="en-GB"/>
        </w:rPr>
      </w:pPr>
      <w:r w:rsidRPr="004A5AA5">
        <w:rPr>
          <w:rFonts w:ascii="Palatino Linotype" w:hAnsi="Palatino Linotype" w:cs="Arial"/>
          <w:b/>
          <w:sz w:val="16"/>
          <w:szCs w:val="18"/>
          <w:lang w:val="en-GB"/>
        </w:rPr>
        <w:t>OVERVIEW OF THE HIGH TECH HUBS RESEARCH</w:t>
      </w:r>
    </w:p>
    <w:p w14:paraId="49FC402F" w14:textId="77777777" w:rsidR="004A5AA5" w:rsidRDefault="004A5AA5" w:rsidP="004A5AA5">
      <w:pPr>
        <w:rPr>
          <w:rFonts w:ascii="Palatino Linotype" w:hAnsi="Palatino Linotype" w:cs="Arial"/>
          <w:sz w:val="16"/>
          <w:szCs w:val="18"/>
          <w:lang w:val="en-GB"/>
        </w:rPr>
      </w:pPr>
      <w:r w:rsidRPr="004A5AA5">
        <w:rPr>
          <w:rFonts w:ascii="Palatino Linotype" w:hAnsi="Palatino Linotype" w:cs="Arial"/>
          <w:sz w:val="16"/>
          <w:szCs w:val="18"/>
          <w:lang w:val="en-GB"/>
        </w:rPr>
        <w:t>A variety of tech hubs and collaborative working spaces have formed in South Africa (approximately 50) and on the African continent (over 200 in 2016), reflecting varying forms of knowledge governance and innovation success, with respect to innovation in general and digital innovation in particular. Start-up businesses and tech entrepreneurs operate from these tech hubs. Following an initial detailed study of one such tech hub, a software development, digital arts and digital transformation tech hub in an inner city renewal zone (</w:t>
      </w:r>
      <w:proofErr w:type="spellStart"/>
      <w:r w:rsidRPr="004A5AA5">
        <w:rPr>
          <w:rFonts w:ascii="Palatino Linotype" w:hAnsi="Palatino Linotype" w:cs="Arial"/>
          <w:sz w:val="16"/>
          <w:szCs w:val="18"/>
          <w:lang w:val="en-GB"/>
        </w:rPr>
        <w:t>Braamfontein</w:t>
      </w:r>
      <w:proofErr w:type="spellEnd"/>
      <w:r w:rsidRPr="004A5AA5">
        <w:rPr>
          <w:rFonts w:ascii="Palatino Linotype" w:hAnsi="Palatino Linotype" w:cs="Arial"/>
          <w:sz w:val="16"/>
          <w:szCs w:val="18"/>
          <w:lang w:val="en-GB"/>
        </w:rPr>
        <w:t xml:space="preserve">, Johannesburg), this next phase of the research will review three to five tech hubs in different geographic and socio-economic contexts. The purpose of this phase of the review is to further explore the factors underpinning success, particularly with respect to the innovation-focused behaviour of the scientists, entrepreneurs, digital youth and innovation managers who inhabit these spaces and the related knowledge governance modalities. </w:t>
      </w:r>
    </w:p>
    <w:p w14:paraId="78A3EA43" w14:textId="77777777" w:rsidR="004A5AA5" w:rsidRDefault="004A5AA5" w:rsidP="004A5AA5">
      <w:pPr>
        <w:rPr>
          <w:rFonts w:ascii="Palatino Linotype" w:hAnsi="Palatino Linotype" w:cs="Arial"/>
          <w:sz w:val="16"/>
          <w:szCs w:val="18"/>
          <w:lang w:val="en-GB"/>
        </w:rPr>
      </w:pPr>
    </w:p>
    <w:p w14:paraId="1460872F" w14:textId="6D372C1B" w:rsidR="004A5AA5" w:rsidRPr="004A5AA5" w:rsidRDefault="004A5AA5" w:rsidP="004A5AA5">
      <w:pPr>
        <w:rPr>
          <w:rFonts w:ascii="Palatino Linotype" w:hAnsi="Palatino Linotype" w:cs="Arial"/>
          <w:sz w:val="16"/>
          <w:szCs w:val="18"/>
          <w:lang w:val="en-GB"/>
        </w:rPr>
      </w:pPr>
      <w:r w:rsidRPr="004A5AA5">
        <w:rPr>
          <w:rFonts w:ascii="Palatino Linotype" w:hAnsi="Palatino Linotype" w:cs="Arial"/>
          <w:sz w:val="16"/>
          <w:szCs w:val="18"/>
          <w:lang w:val="en-GB"/>
        </w:rPr>
        <w:t xml:space="preserve">On our website, the Open AIR research partnership describes the high tech hubs research focus as follows: </w:t>
      </w:r>
    </w:p>
    <w:p w14:paraId="2A6DF8B6" w14:textId="77777777" w:rsidR="004A5AA5" w:rsidRDefault="004A5AA5" w:rsidP="004A5AA5">
      <w:pPr>
        <w:rPr>
          <w:rFonts w:ascii="Palatino Linotype" w:hAnsi="Palatino Linotype" w:cs="Arial"/>
          <w:sz w:val="16"/>
          <w:szCs w:val="18"/>
          <w:lang w:val="en-GB"/>
        </w:rPr>
      </w:pPr>
    </w:p>
    <w:p w14:paraId="562EE5A6" w14:textId="77777777" w:rsidR="004A5AA5" w:rsidRPr="004A5AA5" w:rsidRDefault="004A5AA5" w:rsidP="00453186">
      <w:pPr>
        <w:ind w:left="720"/>
        <w:rPr>
          <w:rFonts w:ascii="Palatino Linotype" w:hAnsi="Palatino Linotype" w:cs="Arial"/>
          <w:sz w:val="16"/>
          <w:szCs w:val="18"/>
          <w:lang w:val="en-GB"/>
        </w:rPr>
      </w:pPr>
      <w:r w:rsidRPr="004A5AA5">
        <w:rPr>
          <w:rFonts w:ascii="Palatino Linotype" w:hAnsi="Palatino Linotype" w:cs="Arial"/>
          <w:sz w:val="16"/>
          <w:szCs w:val="18"/>
          <w:lang w:val="en-GB"/>
        </w:rPr>
        <w:t>Intellectual property (IP) laws function on the assumption that formal protections are necessary to encourage innovation. This assumption has underpinned the IP policies of developed countries for decades. The rapid proliferation of IP rights, however, can result in thickets of vague and overlapping claims, increased litigation or threats of litigation, and, ultimately, the predatory behaviour of patent trolls. We have already seen this start to happen in places like the United States, causing serious questioning of current IP laws and policies.</w:t>
      </w:r>
    </w:p>
    <w:p w14:paraId="57EB2C57" w14:textId="77777777" w:rsidR="004A5AA5" w:rsidRDefault="004A5AA5" w:rsidP="00453186">
      <w:pPr>
        <w:ind w:left="720"/>
        <w:rPr>
          <w:rFonts w:ascii="Palatino Linotype" w:hAnsi="Palatino Linotype" w:cs="Arial"/>
          <w:sz w:val="16"/>
          <w:szCs w:val="18"/>
          <w:lang w:val="en-GB"/>
        </w:rPr>
      </w:pPr>
    </w:p>
    <w:p w14:paraId="602CE765" w14:textId="77777777" w:rsidR="004A5AA5" w:rsidRPr="004A5AA5" w:rsidRDefault="004A5AA5" w:rsidP="00453186">
      <w:pPr>
        <w:ind w:left="720"/>
        <w:rPr>
          <w:rFonts w:ascii="Palatino Linotype" w:hAnsi="Palatino Linotype" w:cs="Arial"/>
          <w:sz w:val="16"/>
          <w:szCs w:val="18"/>
          <w:lang w:val="en-GB"/>
        </w:rPr>
      </w:pPr>
      <w:r w:rsidRPr="004A5AA5">
        <w:rPr>
          <w:rFonts w:ascii="Palatino Linotype" w:hAnsi="Palatino Linotype" w:cs="Arial"/>
          <w:sz w:val="16"/>
          <w:szCs w:val="18"/>
          <w:lang w:val="en-GB"/>
        </w:rPr>
        <w:t>Meanwhile, in most of Africa, the explosion of high tech innovation is occurring in what is essentially an IP vacuum. Especially over the past five years, incubators, accelerators, maker spaces, and tech hubs have proliferated throughout Africa. While the majority are private ventures, some of these hubs are located within universities and others are government initiatives. The number of entrepreneurs and innovators seeking support from such spaces continues to outpace the available resources, providing evidence that there is a very strong culture of innovation throughout Africa.</w:t>
      </w:r>
    </w:p>
    <w:p w14:paraId="7410F7B8" w14:textId="77777777" w:rsidR="004A5AA5" w:rsidRDefault="004A5AA5" w:rsidP="00453186">
      <w:pPr>
        <w:ind w:left="720"/>
        <w:rPr>
          <w:rFonts w:ascii="Palatino Linotype" w:hAnsi="Palatino Linotype" w:cs="Arial"/>
          <w:sz w:val="16"/>
          <w:szCs w:val="18"/>
          <w:lang w:val="en-GB"/>
        </w:rPr>
      </w:pPr>
    </w:p>
    <w:p w14:paraId="35B60295" w14:textId="77777777" w:rsidR="004A5AA5" w:rsidRPr="004A5AA5" w:rsidRDefault="004A5AA5" w:rsidP="00453186">
      <w:pPr>
        <w:ind w:left="720"/>
        <w:rPr>
          <w:rFonts w:ascii="Palatino Linotype" w:hAnsi="Palatino Linotype" w:cs="Arial"/>
          <w:sz w:val="16"/>
          <w:szCs w:val="18"/>
          <w:lang w:val="en-GB"/>
        </w:rPr>
      </w:pPr>
      <w:r w:rsidRPr="004A5AA5">
        <w:rPr>
          <w:rFonts w:ascii="Palatino Linotype" w:hAnsi="Palatino Linotype" w:cs="Arial"/>
          <w:sz w:val="16"/>
          <w:szCs w:val="18"/>
          <w:lang w:val="en-GB"/>
        </w:rPr>
        <w:t>There is also strong competition among some African nations for the title of “the next Silicon Valley”, or the Silicon Savannah. This title, however, does not take into account the numerous and drastic differences that exist between current African tech innovation spheres and California’s Silicon Valley, most especially, that African innovation and entrepreneurship is occurring in what is a near patent vacuum. To ease the paradox between the openness that facilitates new ideas and the collaborations that characterize these hubs, with the pressure for proprietary protection of new ideas and knowledge, Open AIR will analyse to what extent formal IP rights are important to the success or failure of Africa’s burgeoning tech initiatives at and around high technology hubs.</w:t>
      </w:r>
    </w:p>
    <w:p w14:paraId="28E079BA" w14:textId="77777777" w:rsidR="00963F12" w:rsidRPr="004A5AA5" w:rsidRDefault="00963F12" w:rsidP="00963F12">
      <w:pPr>
        <w:jc w:val="both"/>
        <w:rPr>
          <w:rFonts w:ascii="Palatino Linotype" w:hAnsi="Palatino Linotype"/>
          <w:sz w:val="16"/>
          <w:szCs w:val="18"/>
        </w:rPr>
      </w:pPr>
    </w:p>
    <w:bookmarkEnd w:id="0"/>
    <w:bookmarkEnd w:id="1"/>
    <w:p w14:paraId="0AA05DCF" w14:textId="70D48DF1" w:rsidR="005E57A0" w:rsidRPr="004A5AA5" w:rsidRDefault="005E57A0" w:rsidP="00EA668C">
      <w:pPr>
        <w:widowControl w:val="0"/>
        <w:autoSpaceDE w:val="0"/>
        <w:autoSpaceDN w:val="0"/>
        <w:adjustRightInd w:val="0"/>
        <w:rPr>
          <w:rFonts w:ascii="Palatino Linotype" w:hAnsi="Palatino Linotype" w:cs="Arial"/>
          <w:iCs/>
          <w:color w:val="1A1A1A"/>
          <w:sz w:val="18"/>
          <w:szCs w:val="18"/>
        </w:rPr>
      </w:pPr>
    </w:p>
    <w:sectPr w:rsidR="005E57A0" w:rsidRPr="004A5AA5" w:rsidSect="000D1E13">
      <w:headerReference w:type="default" r:id="rId60"/>
      <w:footerReference w:type="default" r:id="rId61"/>
      <w:pgSz w:w="11900" w:h="16840"/>
      <w:pgMar w:top="1440" w:right="1440" w:bottom="63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36BE" w14:textId="77777777" w:rsidR="0048399F" w:rsidRDefault="0048399F" w:rsidP="004F6ED2">
      <w:r>
        <w:separator/>
      </w:r>
    </w:p>
  </w:endnote>
  <w:endnote w:type="continuationSeparator" w:id="0">
    <w:p w14:paraId="3A496594" w14:textId="77777777" w:rsidR="0048399F" w:rsidRDefault="0048399F" w:rsidP="004F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CEED" w14:textId="77777777" w:rsidR="005819B0" w:rsidRDefault="005819B0" w:rsidP="005819B0">
    <w:pPr>
      <w:pStyle w:val="BodyText"/>
      <w:rPr>
        <w:rFonts w:ascii="Times New Roman"/>
        <w:sz w:val="20"/>
      </w:rPr>
    </w:pPr>
  </w:p>
  <w:p w14:paraId="40ED3848" w14:textId="77777777" w:rsidR="005819B0" w:rsidRDefault="005819B0" w:rsidP="005819B0">
    <w:pPr>
      <w:pStyle w:val="BodyText"/>
      <w:spacing w:before="5"/>
      <w:rPr>
        <w:rFonts w:ascii="Times New Roman"/>
        <w:sz w:val="17"/>
      </w:rPr>
    </w:pPr>
  </w:p>
  <w:p w14:paraId="6795085B" w14:textId="391AE71B" w:rsidR="005819B0" w:rsidRDefault="005819B0" w:rsidP="005819B0">
    <w:pPr>
      <w:pStyle w:val="BodyText"/>
      <w:spacing w:line="20" w:lineRule="exact"/>
      <w:rPr>
        <w:rFonts w:ascii="Times New Roman"/>
        <w:sz w:val="2"/>
      </w:rPr>
    </w:pPr>
    <w:r>
      <w:rPr>
        <w:rFonts w:ascii="Times New Roman"/>
        <w:noProof/>
        <w:sz w:val="2"/>
        <w:lang w:val="en-GB" w:eastAsia="en-GB"/>
      </w:rPr>
      <mc:AlternateContent>
        <mc:Choice Requires="wpg">
          <w:drawing>
            <wp:inline distT="0" distB="0" distL="0" distR="0" wp14:anchorId="6B271813" wp14:editId="7B1FC26F">
              <wp:extent cx="5652135" cy="241643"/>
              <wp:effectExtent l="0" t="0" r="1206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241643"/>
                        <a:chOff x="0" y="0"/>
                        <a:chExt cx="10552" cy="10"/>
                      </a:xfrm>
                    </wpg:grpSpPr>
                    <wps:wsp>
                      <wps:cNvPr id="11" name="Line 2"/>
                      <wps:cNvCnPr>
                        <a:cxnSpLocks noChangeShapeType="1"/>
                      </wps:cNvCnPr>
                      <wps:spPr bwMode="auto">
                        <a:xfrm>
                          <a:off x="5" y="5"/>
                          <a:ext cx="10541"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48C9E0" id="Group 10" o:spid="_x0000_s1026" style="width:445.05pt;height:19.05pt;mso-position-horizontal-relative:char;mso-position-vertical-relative:line" coordsize="105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">
              <v:line id="Line 2" o:spid="_x0000_s1027" style="position:absolute;visibility:visible;mso-wrap-style:square" from="5,5" to="10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4qsIAAADbAAAADwAAAGRycy9kb3ducmV2LnhtbERPTWvCQBC9C/0PyxR6M7uWUtLoRiRQ&#10;2lOxKj2P2TEJyc6m2VWjv75bELzN433OYjnaTpxo8I1jDbNEgSAunWm40rDbvk9TED4gG+wck4YL&#10;eVjmD5MFZsad+ZtOm1CJGMI+Qw11CH0mpS9rsugT1xNH7uAGiyHCoZJmwHMMt518VupVWmw4NtTY&#10;U1FT2W6OVoNqLy8/6vdtf03Tr9VBFsXHcd1o/fQ4ruYgAo3hLr65P02cP4P/X+I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M4qsIAAADbAAAADwAAAAAAAAAAAAAA&#10;AAChAgAAZHJzL2Rvd25yZXYueG1sUEsFBgAAAAAEAAQA+QAAAJADAAAAAA==&#10;" strokecolor="#939598" strokeweight=".5pt"/>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1912"/>
      <w:gridCol w:w="2496"/>
      <w:gridCol w:w="2915"/>
    </w:tblGrid>
    <w:tr w:rsidR="000D1E13" w14:paraId="05D03317" w14:textId="77777777" w:rsidTr="000D1E13">
      <w:tc>
        <w:tcPr>
          <w:tcW w:w="2309" w:type="dxa"/>
        </w:tcPr>
        <w:p w14:paraId="78CA208C" w14:textId="7E456874" w:rsidR="000D1E13" w:rsidRDefault="000D1E13" w:rsidP="005819B0">
          <w:pPr>
            <w:pStyle w:val="BodyText"/>
            <w:spacing w:before="3"/>
            <w:rPr>
              <w:rFonts w:ascii="Times New Roman"/>
              <w:sz w:val="22"/>
            </w:rPr>
          </w:pPr>
          <w:r>
            <w:rPr>
              <w:noProof/>
              <w:lang w:val="en-GB" w:eastAsia="en-GB"/>
            </w:rPr>
            <w:drawing>
              <wp:anchor distT="0" distB="0" distL="0" distR="0" simplePos="0" relativeHeight="251657216" behindDoc="0" locked="0" layoutInCell="1" allowOverlap="1" wp14:anchorId="77E3846F" wp14:editId="26CF6A17">
                <wp:simplePos x="0" y="0"/>
                <wp:positionH relativeFrom="page">
                  <wp:posOffset>68083</wp:posOffset>
                </wp:positionH>
                <wp:positionV relativeFrom="paragraph">
                  <wp:posOffset>86531</wp:posOffset>
                </wp:positionV>
                <wp:extent cx="1101488" cy="536598"/>
                <wp:effectExtent l="0" t="0" r="0" b="0"/>
                <wp:wrapNone/>
                <wp:docPr id="88"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9.png"/>
                        <pic:cNvPicPr/>
                      </pic:nvPicPr>
                      <pic:blipFill>
                        <a:blip r:embed="rId1" cstate="print"/>
                        <a:stretch>
                          <a:fillRect/>
                        </a:stretch>
                      </pic:blipFill>
                      <pic:spPr>
                        <a:xfrm>
                          <a:off x="0" y="0"/>
                          <a:ext cx="1101488" cy="536598"/>
                        </a:xfrm>
                        <a:prstGeom prst="rect">
                          <a:avLst/>
                        </a:prstGeom>
                      </pic:spPr>
                    </pic:pic>
                  </a:graphicData>
                </a:graphic>
                <wp14:sizeRelH relativeFrom="margin">
                  <wp14:pctWidth>0</wp14:pctWidth>
                </wp14:sizeRelH>
                <wp14:sizeRelV relativeFrom="margin">
                  <wp14:pctHeight>0</wp14:pctHeight>
                </wp14:sizeRelV>
              </wp:anchor>
            </w:drawing>
          </w:r>
        </w:p>
        <w:p w14:paraId="7D4F81A8" w14:textId="06AEE2F4" w:rsidR="000D1E13" w:rsidRDefault="000D1E13" w:rsidP="005819B0">
          <w:pPr>
            <w:pStyle w:val="BodyText"/>
            <w:spacing w:before="3"/>
            <w:rPr>
              <w:rFonts w:ascii="Times New Roman"/>
              <w:sz w:val="22"/>
            </w:rPr>
          </w:pPr>
        </w:p>
        <w:p w14:paraId="6E2E1253" w14:textId="77777777" w:rsidR="000D1E13" w:rsidRDefault="000D1E13" w:rsidP="005819B0">
          <w:pPr>
            <w:pStyle w:val="BodyText"/>
            <w:spacing w:before="3"/>
            <w:rPr>
              <w:rFonts w:ascii="Times New Roman"/>
              <w:sz w:val="22"/>
            </w:rPr>
          </w:pPr>
        </w:p>
        <w:p w14:paraId="27A6958F" w14:textId="77777777" w:rsidR="000D1E13" w:rsidRDefault="000D1E13" w:rsidP="005819B0">
          <w:pPr>
            <w:pStyle w:val="BodyText"/>
            <w:spacing w:before="3"/>
            <w:rPr>
              <w:rFonts w:ascii="Times New Roman"/>
              <w:sz w:val="22"/>
            </w:rPr>
          </w:pPr>
        </w:p>
      </w:tc>
      <w:tc>
        <w:tcPr>
          <w:tcW w:w="2309" w:type="dxa"/>
        </w:tcPr>
        <w:p w14:paraId="3CC46724" w14:textId="5820BDD7" w:rsidR="000D1E13" w:rsidRDefault="000D1E13" w:rsidP="005819B0">
          <w:pPr>
            <w:pStyle w:val="BodyText"/>
            <w:spacing w:before="3"/>
            <w:rPr>
              <w:rFonts w:ascii="Times New Roman"/>
              <w:sz w:val="22"/>
            </w:rPr>
          </w:pPr>
          <w:r>
            <w:rPr>
              <w:noProof/>
              <w:sz w:val="22"/>
              <w:lang w:val="en-GB" w:eastAsia="en-GB"/>
            </w:rPr>
            <mc:AlternateContent>
              <mc:Choice Requires="wpg">
                <w:drawing>
                  <wp:anchor distT="0" distB="0" distL="114300" distR="114300" simplePos="0" relativeHeight="251660288" behindDoc="0" locked="0" layoutInCell="1" allowOverlap="1" wp14:anchorId="36585A0F" wp14:editId="764F0287">
                    <wp:simplePos x="0" y="0"/>
                    <wp:positionH relativeFrom="page">
                      <wp:posOffset>218203</wp:posOffset>
                    </wp:positionH>
                    <wp:positionV relativeFrom="paragraph">
                      <wp:posOffset>89535</wp:posOffset>
                    </wp:positionV>
                    <wp:extent cx="718091" cy="522605"/>
                    <wp:effectExtent l="0" t="0" r="635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8091" cy="522605"/>
                              <a:chOff x="680" y="13"/>
                              <a:chExt cx="575" cy="562"/>
                            </a:xfrm>
                          </wpg:grpSpPr>
                          <wps:wsp>
                            <wps:cNvPr id="2" name="Rectangle 4"/>
                            <wps:cNvSpPr>
                              <a:spLocks noChangeArrowheads="1"/>
                            </wps:cNvSpPr>
                            <wps:spPr bwMode="auto">
                              <a:xfrm>
                                <a:off x="680" y="13"/>
                                <a:ext cx="574" cy="562"/>
                              </a:xfrm>
                              <a:prstGeom prst="rect">
                                <a:avLst/>
                              </a:prstGeom>
                              <a:solidFill>
                                <a:srgbClr val="154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43" y="338"/>
                                <a:ext cx="449" cy="77"/>
                              </a:xfrm>
                              <a:custGeom>
                                <a:avLst/>
                                <a:gdLst>
                                  <a:gd name="T0" fmla="+- 0 783 743"/>
                                  <a:gd name="T1" fmla="*/ T0 w 449"/>
                                  <a:gd name="T2" fmla="+- 0 401 338"/>
                                  <a:gd name="T3" fmla="*/ 401 h 77"/>
                                  <a:gd name="T4" fmla="+- 0 761 743"/>
                                  <a:gd name="T5" fmla="*/ T4 w 449"/>
                                  <a:gd name="T6" fmla="+- 0 405 338"/>
                                  <a:gd name="T7" fmla="*/ 405 h 77"/>
                                  <a:gd name="T8" fmla="+- 0 755 743"/>
                                  <a:gd name="T9" fmla="*/ T8 w 449"/>
                                  <a:gd name="T10" fmla="+- 0 372 338"/>
                                  <a:gd name="T11" fmla="*/ 372 h 77"/>
                                  <a:gd name="T12" fmla="+- 0 777 743"/>
                                  <a:gd name="T13" fmla="*/ T12 w 449"/>
                                  <a:gd name="T14" fmla="+- 0 365 338"/>
                                  <a:gd name="T15" fmla="*/ 365 h 77"/>
                                  <a:gd name="T16" fmla="+- 0 794 743"/>
                                  <a:gd name="T17" fmla="*/ T16 w 449"/>
                                  <a:gd name="T18" fmla="+- 0 374 338"/>
                                  <a:gd name="T19" fmla="*/ 374 h 77"/>
                                  <a:gd name="T20" fmla="+- 0 782 743"/>
                                  <a:gd name="T21" fmla="*/ T20 w 449"/>
                                  <a:gd name="T22" fmla="+- 0 357 338"/>
                                  <a:gd name="T23" fmla="*/ 357 h 77"/>
                                  <a:gd name="T24" fmla="+- 0 752 743"/>
                                  <a:gd name="T25" fmla="*/ T24 w 449"/>
                                  <a:gd name="T26" fmla="+- 0 362 338"/>
                                  <a:gd name="T27" fmla="*/ 362 h 77"/>
                                  <a:gd name="T28" fmla="+- 0 743 743"/>
                                  <a:gd name="T29" fmla="*/ T28 w 449"/>
                                  <a:gd name="T30" fmla="+- 0 395 338"/>
                                  <a:gd name="T31" fmla="*/ 395 h 77"/>
                                  <a:gd name="T32" fmla="+- 0 777 743"/>
                                  <a:gd name="T33" fmla="*/ T32 w 449"/>
                                  <a:gd name="T34" fmla="+- 0 414 338"/>
                                  <a:gd name="T35" fmla="*/ 414 h 77"/>
                                  <a:gd name="T36" fmla="+- 0 794 743"/>
                                  <a:gd name="T37" fmla="*/ T36 w 449"/>
                                  <a:gd name="T38" fmla="+- 0 400 338"/>
                                  <a:gd name="T39" fmla="*/ 400 h 77"/>
                                  <a:gd name="T40" fmla="+- 0 876 743"/>
                                  <a:gd name="T41" fmla="*/ T40 w 449"/>
                                  <a:gd name="T42" fmla="+- 0 364 338"/>
                                  <a:gd name="T43" fmla="*/ 364 h 77"/>
                                  <a:gd name="T44" fmla="+- 0 839 743"/>
                                  <a:gd name="T45" fmla="*/ T44 w 449"/>
                                  <a:gd name="T46" fmla="+- 0 375 338"/>
                                  <a:gd name="T47" fmla="*/ 375 h 77"/>
                                  <a:gd name="T48" fmla="+- 0 861 743"/>
                                  <a:gd name="T49" fmla="*/ T48 w 449"/>
                                  <a:gd name="T50" fmla="+- 0 364 338"/>
                                  <a:gd name="T51" fmla="*/ 364 h 77"/>
                                  <a:gd name="T52" fmla="+- 0 872 743"/>
                                  <a:gd name="T53" fmla="*/ T52 w 449"/>
                                  <a:gd name="T54" fmla="+- 0 376 338"/>
                                  <a:gd name="T55" fmla="*/ 376 h 77"/>
                                  <a:gd name="T56" fmla="+- 0 864 743"/>
                                  <a:gd name="T57" fmla="*/ T56 w 449"/>
                                  <a:gd name="T58" fmla="+- 0 356 338"/>
                                  <a:gd name="T59" fmla="*/ 356 h 77"/>
                                  <a:gd name="T60" fmla="+- 0 828 743"/>
                                  <a:gd name="T61" fmla="*/ T60 w 449"/>
                                  <a:gd name="T62" fmla="+- 0 376 338"/>
                                  <a:gd name="T63" fmla="*/ 376 h 77"/>
                                  <a:gd name="T64" fmla="+- 0 848 743"/>
                                  <a:gd name="T65" fmla="*/ T64 w 449"/>
                                  <a:gd name="T66" fmla="+- 0 414 338"/>
                                  <a:gd name="T67" fmla="*/ 414 h 77"/>
                                  <a:gd name="T68" fmla="+- 0 878 743"/>
                                  <a:gd name="T69" fmla="*/ T68 w 449"/>
                                  <a:gd name="T70" fmla="+- 0 407 338"/>
                                  <a:gd name="T71" fmla="*/ 407 h 77"/>
                                  <a:gd name="T72" fmla="+- 0 871 743"/>
                                  <a:gd name="T73" fmla="*/ T72 w 449"/>
                                  <a:gd name="T74" fmla="+- 0 399 338"/>
                                  <a:gd name="T75" fmla="*/ 399 h 77"/>
                                  <a:gd name="T76" fmla="+- 0 851 743"/>
                                  <a:gd name="T77" fmla="*/ T76 w 449"/>
                                  <a:gd name="T78" fmla="+- 0 407 338"/>
                                  <a:gd name="T79" fmla="*/ 407 h 77"/>
                                  <a:gd name="T80" fmla="+- 0 838 743"/>
                                  <a:gd name="T81" fmla="*/ T80 w 449"/>
                                  <a:gd name="T82" fmla="+- 0 388 338"/>
                                  <a:gd name="T83" fmla="*/ 388 h 77"/>
                                  <a:gd name="T84" fmla="+- 0 972 743"/>
                                  <a:gd name="T85" fmla="*/ T84 w 449"/>
                                  <a:gd name="T86" fmla="+- 0 413 338"/>
                                  <a:gd name="T87" fmla="*/ 413 h 77"/>
                                  <a:gd name="T88" fmla="+- 0 969 743"/>
                                  <a:gd name="T89" fmla="*/ T88 w 449"/>
                                  <a:gd name="T90" fmla="+- 0 364 338"/>
                                  <a:gd name="T91" fmla="*/ 364 h 77"/>
                                  <a:gd name="T92" fmla="+- 0 958 743"/>
                                  <a:gd name="T93" fmla="*/ T92 w 449"/>
                                  <a:gd name="T94" fmla="+- 0 356 338"/>
                                  <a:gd name="T95" fmla="*/ 356 h 77"/>
                                  <a:gd name="T96" fmla="+- 0 932 743"/>
                                  <a:gd name="T97" fmla="*/ T96 w 449"/>
                                  <a:gd name="T98" fmla="+- 0 365 338"/>
                                  <a:gd name="T99" fmla="*/ 365 h 77"/>
                                  <a:gd name="T100" fmla="+- 0 933 743"/>
                                  <a:gd name="T101" fmla="*/ T100 w 449"/>
                                  <a:gd name="T102" fmla="+- 0 413 338"/>
                                  <a:gd name="T103" fmla="*/ 413 h 77"/>
                                  <a:gd name="T104" fmla="+- 0 942 743"/>
                                  <a:gd name="T105" fmla="*/ T104 w 449"/>
                                  <a:gd name="T106" fmla="+- 0 365 338"/>
                                  <a:gd name="T107" fmla="*/ 365 h 77"/>
                                  <a:gd name="T108" fmla="+- 0 958 743"/>
                                  <a:gd name="T109" fmla="*/ T108 w 449"/>
                                  <a:gd name="T110" fmla="+- 0 367 338"/>
                                  <a:gd name="T111" fmla="*/ 367 h 77"/>
                                  <a:gd name="T112" fmla="+- 0 961 743"/>
                                  <a:gd name="T113" fmla="*/ T112 w 449"/>
                                  <a:gd name="T114" fmla="+- 0 413 338"/>
                                  <a:gd name="T115" fmla="*/ 413 h 77"/>
                                  <a:gd name="T116" fmla="+- 0 1037 743"/>
                                  <a:gd name="T117" fmla="*/ T116 w 449"/>
                                  <a:gd name="T118" fmla="+- 0 405 338"/>
                                  <a:gd name="T119" fmla="*/ 405 h 77"/>
                                  <a:gd name="T120" fmla="+- 0 1030 743"/>
                                  <a:gd name="T121" fmla="*/ T120 w 449"/>
                                  <a:gd name="T122" fmla="+- 0 405 338"/>
                                  <a:gd name="T123" fmla="*/ 405 h 77"/>
                                  <a:gd name="T124" fmla="+- 0 1027 743"/>
                                  <a:gd name="T125" fmla="*/ T124 w 449"/>
                                  <a:gd name="T126" fmla="+- 0 364 338"/>
                                  <a:gd name="T127" fmla="*/ 364 h 77"/>
                                  <a:gd name="T128" fmla="+- 0 1027 743"/>
                                  <a:gd name="T129" fmla="*/ T128 w 449"/>
                                  <a:gd name="T130" fmla="+- 0 338 338"/>
                                  <a:gd name="T131" fmla="*/ 338 h 77"/>
                                  <a:gd name="T132" fmla="+- 0 1009 743"/>
                                  <a:gd name="T133" fmla="*/ T132 w 449"/>
                                  <a:gd name="T134" fmla="+- 0 364 338"/>
                                  <a:gd name="T135" fmla="*/ 364 h 77"/>
                                  <a:gd name="T136" fmla="+- 0 1019 743"/>
                                  <a:gd name="T137" fmla="*/ T136 w 449"/>
                                  <a:gd name="T138" fmla="+- 0 410 338"/>
                                  <a:gd name="T139" fmla="*/ 410 h 77"/>
                                  <a:gd name="T140" fmla="+- 0 1033 743"/>
                                  <a:gd name="T141" fmla="*/ T140 w 449"/>
                                  <a:gd name="T142" fmla="+- 0 414 338"/>
                                  <a:gd name="T143" fmla="*/ 414 h 77"/>
                                  <a:gd name="T144" fmla="+- 0 1103 743"/>
                                  <a:gd name="T145" fmla="*/ T144 w 449"/>
                                  <a:gd name="T146" fmla="+- 0 357 338"/>
                                  <a:gd name="T147" fmla="*/ 357 h 77"/>
                                  <a:gd name="T148" fmla="+- 0 1088 743"/>
                                  <a:gd name="T149" fmla="*/ T148 w 449"/>
                                  <a:gd name="T150" fmla="+- 0 359 338"/>
                                  <a:gd name="T151" fmla="*/ 359 h 77"/>
                                  <a:gd name="T152" fmla="+- 0 1074 743"/>
                                  <a:gd name="T153" fmla="*/ T152 w 449"/>
                                  <a:gd name="T154" fmla="+- 0 357 338"/>
                                  <a:gd name="T155" fmla="*/ 357 h 77"/>
                                  <a:gd name="T156" fmla="+- 0 1085 743"/>
                                  <a:gd name="T157" fmla="*/ T156 w 449"/>
                                  <a:gd name="T158" fmla="+- 0 376 338"/>
                                  <a:gd name="T159" fmla="*/ 376 h 77"/>
                                  <a:gd name="T160" fmla="+- 0 1094 743"/>
                                  <a:gd name="T161" fmla="*/ T160 w 449"/>
                                  <a:gd name="T162" fmla="+- 0 366 338"/>
                                  <a:gd name="T163" fmla="*/ 366 h 77"/>
                                  <a:gd name="T164" fmla="+- 0 1104 743"/>
                                  <a:gd name="T165" fmla="*/ T164 w 449"/>
                                  <a:gd name="T166" fmla="+- 0 366 338"/>
                                  <a:gd name="T167" fmla="*/ 366 h 77"/>
                                  <a:gd name="T168" fmla="+- 0 1189 743"/>
                                  <a:gd name="T169" fmla="*/ T168 w 449"/>
                                  <a:gd name="T170" fmla="+- 0 369 338"/>
                                  <a:gd name="T171" fmla="*/ 369 h 77"/>
                                  <a:gd name="T172" fmla="+- 0 1148 743"/>
                                  <a:gd name="T173" fmla="*/ T172 w 449"/>
                                  <a:gd name="T174" fmla="+- 0 380 338"/>
                                  <a:gd name="T175" fmla="*/ 380 h 77"/>
                                  <a:gd name="T176" fmla="+- 0 1160 743"/>
                                  <a:gd name="T177" fmla="*/ T176 w 449"/>
                                  <a:gd name="T178" fmla="+- 0 364 338"/>
                                  <a:gd name="T179" fmla="*/ 364 h 77"/>
                                  <a:gd name="T180" fmla="+- 0 1181 743"/>
                                  <a:gd name="T181" fmla="*/ T180 w 449"/>
                                  <a:gd name="T182" fmla="+- 0 375 338"/>
                                  <a:gd name="T183" fmla="*/ 375 h 77"/>
                                  <a:gd name="T184" fmla="+- 0 1179 743"/>
                                  <a:gd name="T185" fmla="*/ T184 w 449"/>
                                  <a:gd name="T186" fmla="+- 0 358 338"/>
                                  <a:gd name="T187" fmla="*/ 358 h 77"/>
                                  <a:gd name="T188" fmla="+- 0 1139 743"/>
                                  <a:gd name="T189" fmla="*/ T188 w 449"/>
                                  <a:gd name="T190" fmla="+- 0 369 338"/>
                                  <a:gd name="T191" fmla="*/ 369 h 77"/>
                                  <a:gd name="T192" fmla="+- 0 1150 743"/>
                                  <a:gd name="T193" fmla="*/ T192 w 449"/>
                                  <a:gd name="T194" fmla="+- 0 412 338"/>
                                  <a:gd name="T195" fmla="*/ 412 h 77"/>
                                  <a:gd name="T196" fmla="+- 0 1187 743"/>
                                  <a:gd name="T197" fmla="*/ T196 w 449"/>
                                  <a:gd name="T198" fmla="+- 0 407 338"/>
                                  <a:gd name="T199" fmla="*/ 407 h 77"/>
                                  <a:gd name="T200" fmla="+- 0 1181 743"/>
                                  <a:gd name="T201" fmla="*/ T200 w 449"/>
                                  <a:gd name="T202" fmla="+- 0 395 338"/>
                                  <a:gd name="T203" fmla="*/ 395 h 77"/>
                                  <a:gd name="T204" fmla="+- 0 1169 743"/>
                                  <a:gd name="T205" fmla="*/ T204 w 449"/>
                                  <a:gd name="T206" fmla="+- 0 407 338"/>
                                  <a:gd name="T207" fmla="*/ 407 h 77"/>
                                  <a:gd name="T208" fmla="+- 0 1148 743"/>
                                  <a:gd name="T209" fmla="*/ T208 w 449"/>
                                  <a:gd name="T210" fmla="+- 0 394 338"/>
                                  <a:gd name="T211" fmla="*/ 394 h 77"/>
                                  <a:gd name="T212" fmla="+- 0 1192 743"/>
                                  <a:gd name="T213" fmla="*/ T212 w 449"/>
                                  <a:gd name="T214" fmla="+- 0 376 338"/>
                                  <a:gd name="T215" fmla="*/ 376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9" h="77">
                                    <a:moveTo>
                                      <a:pt x="52" y="56"/>
                                    </a:moveTo>
                                    <a:lnTo>
                                      <a:pt x="42" y="55"/>
                                    </a:lnTo>
                                    <a:lnTo>
                                      <a:pt x="41" y="59"/>
                                    </a:lnTo>
                                    <a:lnTo>
                                      <a:pt x="40" y="63"/>
                                    </a:lnTo>
                                    <a:lnTo>
                                      <a:pt x="34" y="67"/>
                                    </a:lnTo>
                                    <a:lnTo>
                                      <a:pt x="31" y="69"/>
                                    </a:lnTo>
                                    <a:lnTo>
                                      <a:pt x="22" y="69"/>
                                    </a:lnTo>
                                    <a:lnTo>
                                      <a:pt x="18" y="67"/>
                                    </a:lnTo>
                                    <a:lnTo>
                                      <a:pt x="12" y="60"/>
                                    </a:lnTo>
                                    <a:lnTo>
                                      <a:pt x="10" y="55"/>
                                    </a:lnTo>
                                    <a:lnTo>
                                      <a:pt x="10" y="40"/>
                                    </a:lnTo>
                                    <a:lnTo>
                                      <a:pt x="12" y="34"/>
                                    </a:lnTo>
                                    <a:lnTo>
                                      <a:pt x="18" y="27"/>
                                    </a:lnTo>
                                    <a:lnTo>
                                      <a:pt x="23" y="26"/>
                                    </a:lnTo>
                                    <a:lnTo>
                                      <a:pt x="31" y="26"/>
                                    </a:lnTo>
                                    <a:lnTo>
                                      <a:pt x="34" y="27"/>
                                    </a:lnTo>
                                    <a:lnTo>
                                      <a:pt x="39" y="30"/>
                                    </a:lnTo>
                                    <a:lnTo>
                                      <a:pt x="40" y="33"/>
                                    </a:lnTo>
                                    <a:lnTo>
                                      <a:pt x="41" y="37"/>
                                    </a:lnTo>
                                    <a:lnTo>
                                      <a:pt x="51" y="36"/>
                                    </a:lnTo>
                                    <a:lnTo>
                                      <a:pt x="50" y="30"/>
                                    </a:lnTo>
                                    <a:lnTo>
                                      <a:pt x="47" y="26"/>
                                    </a:lnTo>
                                    <a:lnTo>
                                      <a:pt x="39" y="19"/>
                                    </a:lnTo>
                                    <a:lnTo>
                                      <a:pt x="34" y="18"/>
                                    </a:lnTo>
                                    <a:lnTo>
                                      <a:pt x="22" y="18"/>
                                    </a:lnTo>
                                    <a:lnTo>
                                      <a:pt x="17" y="19"/>
                                    </a:lnTo>
                                    <a:lnTo>
                                      <a:pt x="9" y="24"/>
                                    </a:lnTo>
                                    <a:lnTo>
                                      <a:pt x="5" y="27"/>
                                    </a:lnTo>
                                    <a:lnTo>
                                      <a:pt x="1" y="36"/>
                                    </a:lnTo>
                                    <a:lnTo>
                                      <a:pt x="0" y="41"/>
                                    </a:lnTo>
                                    <a:lnTo>
                                      <a:pt x="0" y="57"/>
                                    </a:lnTo>
                                    <a:lnTo>
                                      <a:pt x="3" y="64"/>
                                    </a:lnTo>
                                    <a:lnTo>
                                      <a:pt x="12" y="74"/>
                                    </a:lnTo>
                                    <a:lnTo>
                                      <a:pt x="19" y="76"/>
                                    </a:lnTo>
                                    <a:lnTo>
                                      <a:pt x="34" y="76"/>
                                    </a:lnTo>
                                    <a:lnTo>
                                      <a:pt x="39" y="75"/>
                                    </a:lnTo>
                                    <a:lnTo>
                                      <a:pt x="47" y="69"/>
                                    </a:lnTo>
                                    <a:lnTo>
                                      <a:pt x="48" y="67"/>
                                    </a:lnTo>
                                    <a:lnTo>
                                      <a:pt x="51" y="62"/>
                                    </a:lnTo>
                                    <a:lnTo>
                                      <a:pt x="52" y="56"/>
                                    </a:lnTo>
                                    <a:moveTo>
                                      <a:pt x="140" y="38"/>
                                    </a:moveTo>
                                    <a:lnTo>
                                      <a:pt x="137" y="31"/>
                                    </a:lnTo>
                                    <a:lnTo>
                                      <a:pt x="133" y="26"/>
                                    </a:lnTo>
                                    <a:lnTo>
                                      <a:pt x="129" y="22"/>
                                    </a:lnTo>
                                    <a:lnTo>
                                      <a:pt x="129" y="42"/>
                                    </a:lnTo>
                                    <a:lnTo>
                                      <a:pt x="96" y="42"/>
                                    </a:lnTo>
                                    <a:lnTo>
                                      <a:pt x="96" y="37"/>
                                    </a:lnTo>
                                    <a:lnTo>
                                      <a:pt x="98" y="33"/>
                                    </a:lnTo>
                                    <a:lnTo>
                                      <a:pt x="104" y="27"/>
                                    </a:lnTo>
                                    <a:lnTo>
                                      <a:pt x="108" y="26"/>
                                    </a:lnTo>
                                    <a:lnTo>
                                      <a:pt x="118" y="26"/>
                                    </a:lnTo>
                                    <a:lnTo>
                                      <a:pt x="122" y="27"/>
                                    </a:lnTo>
                                    <a:lnTo>
                                      <a:pt x="128" y="33"/>
                                    </a:lnTo>
                                    <a:lnTo>
                                      <a:pt x="129" y="37"/>
                                    </a:lnTo>
                                    <a:lnTo>
                                      <a:pt x="129" y="38"/>
                                    </a:lnTo>
                                    <a:lnTo>
                                      <a:pt x="129" y="42"/>
                                    </a:lnTo>
                                    <a:lnTo>
                                      <a:pt x="129" y="22"/>
                                    </a:lnTo>
                                    <a:lnTo>
                                      <a:pt x="127" y="20"/>
                                    </a:lnTo>
                                    <a:lnTo>
                                      <a:pt x="121" y="18"/>
                                    </a:lnTo>
                                    <a:lnTo>
                                      <a:pt x="105" y="18"/>
                                    </a:lnTo>
                                    <a:lnTo>
                                      <a:pt x="98" y="20"/>
                                    </a:lnTo>
                                    <a:lnTo>
                                      <a:pt x="88" y="31"/>
                                    </a:lnTo>
                                    <a:lnTo>
                                      <a:pt x="85" y="38"/>
                                    </a:lnTo>
                                    <a:lnTo>
                                      <a:pt x="85" y="57"/>
                                    </a:lnTo>
                                    <a:lnTo>
                                      <a:pt x="88" y="64"/>
                                    </a:lnTo>
                                    <a:lnTo>
                                      <a:pt x="98" y="74"/>
                                    </a:lnTo>
                                    <a:lnTo>
                                      <a:pt x="105" y="76"/>
                                    </a:lnTo>
                                    <a:lnTo>
                                      <a:pt x="120" y="76"/>
                                    </a:lnTo>
                                    <a:lnTo>
                                      <a:pt x="126" y="75"/>
                                    </a:lnTo>
                                    <a:lnTo>
                                      <a:pt x="135" y="69"/>
                                    </a:lnTo>
                                    <a:lnTo>
                                      <a:pt x="138" y="64"/>
                                    </a:lnTo>
                                    <a:lnTo>
                                      <a:pt x="140" y="58"/>
                                    </a:lnTo>
                                    <a:lnTo>
                                      <a:pt x="129" y="57"/>
                                    </a:lnTo>
                                    <a:lnTo>
                                      <a:pt x="128" y="61"/>
                                    </a:lnTo>
                                    <a:lnTo>
                                      <a:pt x="126" y="64"/>
                                    </a:lnTo>
                                    <a:lnTo>
                                      <a:pt x="120" y="68"/>
                                    </a:lnTo>
                                    <a:lnTo>
                                      <a:pt x="117" y="69"/>
                                    </a:lnTo>
                                    <a:lnTo>
                                      <a:pt x="108" y="69"/>
                                    </a:lnTo>
                                    <a:lnTo>
                                      <a:pt x="104" y="67"/>
                                    </a:lnTo>
                                    <a:lnTo>
                                      <a:pt x="98" y="60"/>
                                    </a:lnTo>
                                    <a:lnTo>
                                      <a:pt x="96" y="56"/>
                                    </a:lnTo>
                                    <a:lnTo>
                                      <a:pt x="95" y="50"/>
                                    </a:lnTo>
                                    <a:lnTo>
                                      <a:pt x="140" y="50"/>
                                    </a:lnTo>
                                    <a:lnTo>
                                      <a:pt x="140" y="42"/>
                                    </a:lnTo>
                                    <a:lnTo>
                                      <a:pt x="140" y="38"/>
                                    </a:lnTo>
                                    <a:moveTo>
                                      <a:pt x="229" y="75"/>
                                    </a:moveTo>
                                    <a:lnTo>
                                      <a:pt x="228" y="34"/>
                                    </a:lnTo>
                                    <a:lnTo>
                                      <a:pt x="228" y="33"/>
                                    </a:lnTo>
                                    <a:lnTo>
                                      <a:pt x="227" y="29"/>
                                    </a:lnTo>
                                    <a:lnTo>
                                      <a:pt x="226" y="26"/>
                                    </a:lnTo>
                                    <a:lnTo>
                                      <a:pt x="223" y="22"/>
                                    </a:lnTo>
                                    <a:lnTo>
                                      <a:pt x="221" y="21"/>
                                    </a:lnTo>
                                    <a:lnTo>
                                      <a:pt x="215" y="18"/>
                                    </a:lnTo>
                                    <a:lnTo>
                                      <a:pt x="212" y="18"/>
                                    </a:lnTo>
                                    <a:lnTo>
                                      <a:pt x="200" y="18"/>
                                    </a:lnTo>
                                    <a:lnTo>
                                      <a:pt x="193" y="21"/>
                                    </a:lnTo>
                                    <a:lnTo>
                                      <a:pt x="189" y="27"/>
                                    </a:lnTo>
                                    <a:lnTo>
                                      <a:pt x="189" y="19"/>
                                    </a:lnTo>
                                    <a:lnTo>
                                      <a:pt x="180" y="19"/>
                                    </a:lnTo>
                                    <a:lnTo>
                                      <a:pt x="180" y="75"/>
                                    </a:lnTo>
                                    <a:lnTo>
                                      <a:pt x="190" y="75"/>
                                    </a:lnTo>
                                    <a:lnTo>
                                      <a:pt x="190" y="37"/>
                                    </a:lnTo>
                                    <a:lnTo>
                                      <a:pt x="192" y="32"/>
                                    </a:lnTo>
                                    <a:lnTo>
                                      <a:pt x="198" y="27"/>
                                    </a:lnTo>
                                    <a:lnTo>
                                      <a:pt x="199" y="27"/>
                                    </a:lnTo>
                                    <a:lnTo>
                                      <a:pt x="202" y="26"/>
                                    </a:lnTo>
                                    <a:lnTo>
                                      <a:pt x="209" y="26"/>
                                    </a:lnTo>
                                    <a:lnTo>
                                      <a:pt x="211" y="27"/>
                                    </a:lnTo>
                                    <a:lnTo>
                                      <a:pt x="215" y="29"/>
                                    </a:lnTo>
                                    <a:lnTo>
                                      <a:pt x="216" y="30"/>
                                    </a:lnTo>
                                    <a:lnTo>
                                      <a:pt x="218" y="34"/>
                                    </a:lnTo>
                                    <a:lnTo>
                                      <a:pt x="218" y="36"/>
                                    </a:lnTo>
                                    <a:lnTo>
                                      <a:pt x="218" y="75"/>
                                    </a:lnTo>
                                    <a:lnTo>
                                      <a:pt x="229" y="75"/>
                                    </a:lnTo>
                                    <a:moveTo>
                                      <a:pt x="295" y="75"/>
                                    </a:moveTo>
                                    <a:lnTo>
                                      <a:pt x="294" y="67"/>
                                    </a:lnTo>
                                    <a:lnTo>
                                      <a:pt x="292" y="67"/>
                                    </a:lnTo>
                                    <a:lnTo>
                                      <a:pt x="289" y="67"/>
                                    </a:lnTo>
                                    <a:lnTo>
                                      <a:pt x="288" y="67"/>
                                    </a:lnTo>
                                    <a:lnTo>
                                      <a:pt x="287" y="67"/>
                                    </a:lnTo>
                                    <a:lnTo>
                                      <a:pt x="285" y="66"/>
                                    </a:lnTo>
                                    <a:lnTo>
                                      <a:pt x="284" y="65"/>
                                    </a:lnTo>
                                    <a:lnTo>
                                      <a:pt x="284" y="64"/>
                                    </a:lnTo>
                                    <a:lnTo>
                                      <a:pt x="284" y="26"/>
                                    </a:lnTo>
                                    <a:lnTo>
                                      <a:pt x="294" y="26"/>
                                    </a:lnTo>
                                    <a:lnTo>
                                      <a:pt x="294" y="19"/>
                                    </a:lnTo>
                                    <a:lnTo>
                                      <a:pt x="284" y="19"/>
                                    </a:lnTo>
                                    <a:lnTo>
                                      <a:pt x="284" y="0"/>
                                    </a:lnTo>
                                    <a:lnTo>
                                      <a:pt x="274" y="5"/>
                                    </a:lnTo>
                                    <a:lnTo>
                                      <a:pt x="274" y="19"/>
                                    </a:lnTo>
                                    <a:lnTo>
                                      <a:pt x="266" y="19"/>
                                    </a:lnTo>
                                    <a:lnTo>
                                      <a:pt x="266" y="26"/>
                                    </a:lnTo>
                                    <a:lnTo>
                                      <a:pt x="274" y="26"/>
                                    </a:lnTo>
                                    <a:lnTo>
                                      <a:pt x="274" y="65"/>
                                    </a:lnTo>
                                    <a:lnTo>
                                      <a:pt x="274" y="68"/>
                                    </a:lnTo>
                                    <a:lnTo>
                                      <a:pt x="276" y="72"/>
                                    </a:lnTo>
                                    <a:lnTo>
                                      <a:pt x="277" y="73"/>
                                    </a:lnTo>
                                    <a:lnTo>
                                      <a:pt x="281" y="75"/>
                                    </a:lnTo>
                                    <a:lnTo>
                                      <a:pt x="284" y="76"/>
                                    </a:lnTo>
                                    <a:lnTo>
                                      <a:pt x="290" y="76"/>
                                    </a:lnTo>
                                    <a:lnTo>
                                      <a:pt x="292" y="76"/>
                                    </a:lnTo>
                                    <a:lnTo>
                                      <a:pt x="295" y="75"/>
                                    </a:lnTo>
                                    <a:moveTo>
                                      <a:pt x="364" y="21"/>
                                    </a:moveTo>
                                    <a:lnTo>
                                      <a:pt x="360" y="19"/>
                                    </a:lnTo>
                                    <a:lnTo>
                                      <a:pt x="357" y="18"/>
                                    </a:lnTo>
                                    <a:lnTo>
                                      <a:pt x="351" y="18"/>
                                    </a:lnTo>
                                    <a:lnTo>
                                      <a:pt x="349" y="18"/>
                                    </a:lnTo>
                                    <a:lnTo>
                                      <a:pt x="345" y="21"/>
                                    </a:lnTo>
                                    <a:lnTo>
                                      <a:pt x="343" y="24"/>
                                    </a:lnTo>
                                    <a:lnTo>
                                      <a:pt x="340" y="28"/>
                                    </a:lnTo>
                                    <a:lnTo>
                                      <a:pt x="340" y="19"/>
                                    </a:lnTo>
                                    <a:lnTo>
                                      <a:pt x="331" y="19"/>
                                    </a:lnTo>
                                    <a:lnTo>
                                      <a:pt x="331" y="75"/>
                                    </a:lnTo>
                                    <a:lnTo>
                                      <a:pt x="341" y="75"/>
                                    </a:lnTo>
                                    <a:lnTo>
                                      <a:pt x="341" y="42"/>
                                    </a:lnTo>
                                    <a:lnTo>
                                      <a:pt x="342" y="38"/>
                                    </a:lnTo>
                                    <a:lnTo>
                                      <a:pt x="344" y="33"/>
                                    </a:lnTo>
                                    <a:lnTo>
                                      <a:pt x="345" y="31"/>
                                    </a:lnTo>
                                    <a:lnTo>
                                      <a:pt x="349" y="28"/>
                                    </a:lnTo>
                                    <a:lnTo>
                                      <a:pt x="351" y="28"/>
                                    </a:lnTo>
                                    <a:lnTo>
                                      <a:pt x="355" y="28"/>
                                    </a:lnTo>
                                    <a:lnTo>
                                      <a:pt x="358" y="28"/>
                                    </a:lnTo>
                                    <a:lnTo>
                                      <a:pt x="360" y="30"/>
                                    </a:lnTo>
                                    <a:lnTo>
                                      <a:pt x="361" y="28"/>
                                    </a:lnTo>
                                    <a:lnTo>
                                      <a:pt x="364" y="21"/>
                                    </a:lnTo>
                                    <a:moveTo>
                                      <a:pt x="449" y="38"/>
                                    </a:moveTo>
                                    <a:lnTo>
                                      <a:pt x="446" y="31"/>
                                    </a:lnTo>
                                    <a:lnTo>
                                      <a:pt x="442" y="26"/>
                                    </a:lnTo>
                                    <a:lnTo>
                                      <a:pt x="438" y="22"/>
                                    </a:lnTo>
                                    <a:lnTo>
                                      <a:pt x="438" y="42"/>
                                    </a:lnTo>
                                    <a:lnTo>
                                      <a:pt x="405" y="42"/>
                                    </a:lnTo>
                                    <a:lnTo>
                                      <a:pt x="405" y="37"/>
                                    </a:lnTo>
                                    <a:lnTo>
                                      <a:pt x="407" y="33"/>
                                    </a:lnTo>
                                    <a:lnTo>
                                      <a:pt x="413" y="27"/>
                                    </a:lnTo>
                                    <a:lnTo>
                                      <a:pt x="417" y="26"/>
                                    </a:lnTo>
                                    <a:lnTo>
                                      <a:pt x="427" y="26"/>
                                    </a:lnTo>
                                    <a:lnTo>
                                      <a:pt x="431" y="27"/>
                                    </a:lnTo>
                                    <a:lnTo>
                                      <a:pt x="437" y="33"/>
                                    </a:lnTo>
                                    <a:lnTo>
                                      <a:pt x="438" y="37"/>
                                    </a:lnTo>
                                    <a:lnTo>
                                      <a:pt x="438" y="38"/>
                                    </a:lnTo>
                                    <a:lnTo>
                                      <a:pt x="438" y="42"/>
                                    </a:lnTo>
                                    <a:lnTo>
                                      <a:pt x="438" y="22"/>
                                    </a:lnTo>
                                    <a:lnTo>
                                      <a:pt x="436" y="20"/>
                                    </a:lnTo>
                                    <a:lnTo>
                                      <a:pt x="430" y="18"/>
                                    </a:lnTo>
                                    <a:lnTo>
                                      <a:pt x="414" y="18"/>
                                    </a:lnTo>
                                    <a:lnTo>
                                      <a:pt x="407" y="20"/>
                                    </a:lnTo>
                                    <a:lnTo>
                                      <a:pt x="396" y="31"/>
                                    </a:lnTo>
                                    <a:lnTo>
                                      <a:pt x="394" y="38"/>
                                    </a:lnTo>
                                    <a:lnTo>
                                      <a:pt x="394" y="57"/>
                                    </a:lnTo>
                                    <a:lnTo>
                                      <a:pt x="396" y="64"/>
                                    </a:lnTo>
                                    <a:lnTo>
                                      <a:pt x="407" y="74"/>
                                    </a:lnTo>
                                    <a:lnTo>
                                      <a:pt x="414" y="76"/>
                                    </a:lnTo>
                                    <a:lnTo>
                                      <a:pt x="429" y="76"/>
                                    </a:lnTo>
                                    <a:lnTo>
                                      <a:pt x="435" y="75"/>
                                    </a:lnTo>
                                    <a:lnTo>
                                      <a:pt x="444" y="69"/>
                                    </a:lnTo>
                                    <a:lnTo>
                                      <a:pt x="447" y="64"/>
                                    </a:lnTo>
                                    <a:lnTo>
                                      <a:pt x="449" y="58"/>
                                    </a:lnTo>
                                    <a:lnTo>
                                      <a:pt x="438" y="57"/>
                                    </a:lnTo>
                                    <a:lnTo>
                                      <a:pt x="437" y="61"/>
                                    </a:lnTo>
                                    <a:lnTo>
                                      <a:pt x="435" y="64"/>
                                    </a:lnTo>
                                    <a:lnTo>
                                      <a:pt x="429" y="68"/>
                                    </a:lnTo>
                                    <a:lnTo>
                                      <a:pt x="426" y="69"/>
                                    </a:lnTo>
                                    <a:lnTo>
                                      <a:pt x="417" y="69"/>
                                    </a:lnTo>
                                    <a:lnTo>
                                      <a:pt x="413" y="67"/>
                                    </a:lnTo>
                                    <a:lnTo>
                                      <a:pt x="407" y="60"/>
                                    </a:lnTo>
                                    <a:lnTo>
                                      <a:pt x="405" y="56"/>
                                    </a:lnTo>
                                    <a:lnTo>
                                      <a:pt x="404" y="50"/>
                                    </a:lnTo>
                                    <a:lnTo>
                                      <a:pt x="449" y="50"/>
                                    </a:lnTo>
                                    <a:lnTo>
                                      <a:pt x="449" y="42"/>
                                    </a:lnTo>
                                    <a:lnTo>
                                      <a:pt x="449" y="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5" y="173"/>
                                <a:ext cx="237"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7"/>
                            <wps:cNvSpPr>
                              <a:spLocks/>
                            </wps:cNvSpPr>
                            <wps:spPr bwMode="auto">
                              <a:xfrm>
                                <a:off x="746" y="173"/>
                                <a:ext cx="74" cy="134"/>
                              </a:xfrm>
                              <a:custGeom>
                                <a:avLst/>
                                <a:gdLst>
                                  <a:gd name="T0" fmla="+- 0 778 746"/>
                                  <a:gd name="T1" fmla="*/ T0 w 74"/>
                                  <a:gd name="T2" fmla="+- 0 173 173"/>
                                  <a:gd name="T3" fmla="*/ 173 h 134"/>
                                  <a:gd name="T4" fmla="+- 0 746 746"/>
                                  <a:gd name="T5" fmla="*/ T4 w 74"/>
                                  <a:gd name="T6" fmla="+- 0 173 173"/>
                                  <a:gd name="T7" fmla="*/ 173 h 134"/>
                                  <a:gd name="T8" fmla="+- 0 746 746"/>
                                  <a:gd name="T9" fmla="*/ T8 w 74"/>
                                  <a:gd name="T10" fmla="+- 0 307 173"/>
                                  <a:gd name="T11" fmla="*/ 307 h 134"/>
                                  <a:gd name="T12" fmla="+- 0 820 746"/>
                                  <a:gd name="T13" fmla="*/ T12 w 74"/>
                                  <a:gd name="T14" fmla="+- 0 307 173"/>
                                  <a:gd name="T15" fmla="*/ 307 h 134"/>
                                  <a:gd name="T16" fmla="+- 0 820 746"/>
                                  <a:gd name="T17" fmla="*/ T16 w 74"/>
                                  <a:gd name="T18" fmla="+- 0 280 173"/>
                                  <a:gd name="T19" fmla="*/ 280 h 134"/>
                                  <a:gd name="T20" fmla="+- 0 778 746"/>
                                  <a:gd name="T21" fmla="*/ T20 w 74"/>
                                  <a:gd name="T22" fmla="+- 0 280 173"/>
                                  <a:gd name="T23" fmla="*/ 280 h 134"/>
                                  <a:gd name="T24" fmla="+- 0 778 746"/>
                                  <a:gd name="T25" fmla="*/ T24 w 74"/>
                                  <a:gd name="T26" fmla="+- 0 173 173"/>
                                  <a:gd name="T27" fmla="*/ 173 h 134"/>
                                </a:gdLst>
                                <a:ahLst/>
                                <a:cxnLst>
                                  <a:cxn ang="0">
                                    <a:pos x="T1" y="T3"/>
                                  </a:cxn>
                                  <a:cxn ang="0">
                                    <a:pos x="T5" y="T7"/>
                                  </a:cxn>
                                  <a:cxn ang="0">
                                    <a:pos x="T9" y="T11"/>
                                  </a:cxn>
                                  <a:cxn ang="0">
                                    <a:pos x="T13" y="T15"/>
                                  </a:cxn>
                                  <a:cxn ang="0">
                                    <a:pos x="T17" y="T19"/>
                                  </a:cxn>
                                  <a:cxn ang="0">
                                    <a:pos x="T21" y="T23"/>
                                  </a:cxn>
                                  <a:cxn ang="0">
                                    <a:pos x="T25" y="T27"/>
                                  </a:cxn>
                                </a:cxnLst>
                                <a:rect l="0" t="0" r="r" b="b"/>
                                <a:pathLst>
                                  <a:path w="74" h="134">
                                    <a:moveTo>
                                      <a:pt x="32" y="0"/>
                                    </a:moveTo>
                                    <a:lnTo>
                                      <a:pt x="0" y="0"/>
                                    </a:lnTo>
                                    <a:lnTo>
                                      <a:pt x="0" y="134"/>
                                    </a:lnTo>
                                    <a:lnTo>
                                      <a:pt x="74" y="134"/>
                                    </a:lnTo>
                                    <a:lnTo>
                                      <a:pt x="74" y="107"/>
                                    </a:lnTo>
                                    <a:lnTo>
                                      <a:pt x="32" y="107"/>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881" y="173"/>
                                <a:ext cx="0" cy="134"/>
                              </a:xfrm>
                              <a:prstGeom prst="line">
                                <a:avLst/>
                              </a:prstGeom>
                              <a:noFill/>
                              <a:ln w="2033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DE7C5" id="Group 1" o:spid="_x0000_s1026" style="position:absolute;margin-left:17.2pt;margin-top:7.05pt;width:56.55pt;height:41.15pt;z-index:251660288;mso-position-horizontal-relative:page" coordorigin="680,13" coordsize="57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">
                    <o:lock v:ext="edit" aspectratio="t"/>
                    <v:rect id="Rectangle 4" o:spid="_x0000_s1027" style="position:absolute;left:680;top:13;width:574;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8N8IA&#10;AADaAAAADwAAAGRycy9kb3ducmV2LnhtbESPQYvCMBSE7wv+h/AEb2tqD7pUo6ioiCwLVg8eH82z&#10;LTYvpYla/fUbQfA4zMw3zGTWmkrcqHGlZQWDfgSCOLO65FzB8bD+/gHhPLLGyjIpeJCD2bTzNcFE&#10;2zvv6Zb6XAQIuwQVFN7XiZQuK8ig69uaOHhn2xj0QTa51A3eA9xUMo6ioTRYclgosKZlQdklvRoF&#10;u/1ftY6eqXfblk6b0So+/i6MUr1uOx+D8NT6T/jd3moFMbyuhBs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vw3wgAAANoAAAAPAAAAAAAAAAAAAAAAAJgCAABkcnMvZG93&#10;bnJldi54bWxQSwUGAAAAAAQABAD1AAAAhwMAAAAA&#10;" fillcolor="#154989" stroked="f"/>
                    <v:shape id="Freeform 5" o:spid="_x0000_s1028" style="position:absolute;left:743;top:338;width:449;height:77;visibility:visible;mso-wrap-style:square;v-text-anchor:top" coordsize="4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8ksQA&#10;AADaAAAADwAAAGRycy9kb3ducmV2LnhtbESPW2vCQBSE3wX/w3KEvpmNUorErKEqrX2QgpfS10P2&#10;mEuzZ2N21fTfdwuCj8PMfMOkWW8acaXOVZYVTKIYBHFudcWFguPhbTwD4TyyxsYyKfglB9liOEgx&#10;0fbGO7rufSEChF2CCkrv20RKl5dk0EW2JQ7eyXYGfZBdIXWHtwA3jZzG8Ys0WHFYKLGlVUn5z/5i&#10;FOh6KettbE6f2y9tluv8e31+3yj1NOpf5yA89f4Rvrc/tIJn+L8Sb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DfJLEAAAA2gAAAA8AAAAAAAAAAAAAAAAAmAIAAGRycy9k&#10;b3ducmV2LnhtbFBLBQYAAAAABAAEAPUAAACJAwAAAAA=&#10;" path="m52,56l42,55r-1,4l40,63r-6,4l31,69r-9,l18,67,12,60,10,55r,-15l12,34r6,-7l23,26r8,l34,27r5,3l40,33r1,4l51,36,50,30,47,26,39,19,34,18r-12,l17,19,9,24,5,27,1,36,,41,,57r3,7l12,74r7,2l34,76r5,-1l47,69r1,-2l51,62r1,-6m140,38r-3,-7l133,26r-4,-4l129,42r-33,l96,37r2,-4l104,27r4,-1l118,26r4,1l128,33r1,4l129,38r,4l129,22r-2,-2l121,18r-16,l98,20,88,31r-3,7l85,57r3,7l98,74r7,2l120,76r6,-1l135,69r3,-5l140,58,129,57r-1,4l126,64r-6,4l117,69r-9,l104,67,98,60,96,56,95,50r45,l140,42r,-4m229,75l228,34r,-1l227,29r-1,-3l223,22r-2,-1l215,18r-3,l200,18r-7,3l189,27r,-8l180,19r,56l190,75r,-38l192,32r6,-5l199,27r3,-1l209,26r2,1l215,29r1,1l218,34r,2l218,75r11,m295,75r-1,-8l292,67r-3,l288,67r-1,l285,66r-1,-1l284,64r,-38l294,26r,-7l284,19,284,,274,5r,14l266,19r,7l274,26r,39l274,68r2,4l277,73r4,2l284,76r6,l292,76r3,-1m364,21r-4,-2l357,18r-6,l349,18r-4,3l343,24r-3,4l340,19r-9,l331,75r10,l341,42r1,-4l344,33r1,-2l349,28r2,l355,28r3,l360,30r1,-2l364,21t85,17l446,31r-4,-5l438,22r,20l405,42r,-5l407,33r6,-6l417,26r10,l431,27r6,6l438,37r,1l438,42r,-20l436,20r-6,-2l414,18r-7,2l396,31r-2,7l394,57r2,7l407,74r7,2l429,76r6,-1l444,69r3,-5l449,58,438,57r-1,4l435,64r-6,4l426,69r-9,l413,67r-6,-7l405,56r-1,-6l449,50r,-8l449,38e" stroked="f">
                      <v:path arrowok="t" o:connecttype="custom" o:connectlocs="40,401;18,405;12,372;34,365;51,374;39,357;9,362;0,395;34,414;51,400;133,364;96,375;118,364;129,376;121,356;85,376;105,414;135,407;128,399;108,407;95,388;229,413;226,364;215,356;189,365;190,413;199,365;215,367;218,413;294,405;287,405;284,364;284,338;266,364;276,410;290,414;360,357;345,359;331,357;342,376;351,366;361,366;446,369;405,380;417,364;438,375;436,358;396,369;407,412;444,407;438,395;426,407;405,394;449,376"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55;top:173;width:237;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fm33DAAAA2gAAAA8AAABkcnMvZG93bnJldi54bWxEj09rAjEUxO8Fv0N4Qm81sQdZV6MsQqHt&#10;QfAPeH1unpvVzcuyiev22zdCocdhZn7DLNeDa0RPXag9a5hOFAji0puaKw3Hw8dbBiJEZIONZ9Lw&#10;QwHWq9HLEnPjH7yjfh8rkSAcctRgY2xzKUNpyWGY+JY4eRffOYxJdpU0HT4S3DXyXamZdFhzWrDY&#10;0sZSedvfnYbW3oMqvr5dcdrOr9s+U9n5ctP6dTwUCxCRhvgf/mt/Gg0zeF5JN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Z+bfcMAAADaAAAADwAAAAAAAAAAAAAAAACf&#10;AgAAZHJzL2Rvd25yZXYueG1sUEsFBgAAAAAEAAQA9wAAAI8DAAAAAA==&#10;">
                      <v:imagedata r:id="rId3" o:title=""/>
                    </v:shape>
                    <v:shape id="Freeform 7" o:spid="_x0000_s1030" style="position:absolute;left:746;top:173;width:74;height:134;visibility:visible;mso-wrap-style:square;v-text-anchor:top" coordsize="7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uXL4A&#10;AADaAAAADwAAAGRycy9kb3ducmV2LnhtbERPTYvCMBC9L/gfwgheFk314C7VKKIICgq71YPHsRmb&#10;YjOpTdT6781hYY+P9z2dt7YSD2p86VjBcJCAIM6dLrlQcDys+98gfEDWWDkmBS/yMJ91PqaYavfk&#10;X3pkoRAxhH2KCkwIdSqlzw1Z9ANXE0fu4hqLIcKmkLrBZwy3lRwlyVhaLDk2GKxpaSi/ZnerwH9l&#10;xoT9z7am0/n2SZjjinZK9brtYgIiUBv+xX/ujVYQt8Yr8QbI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Kbly+AAAA2gAAAA8AAAAAAAAAAAAAAAAAmAIAAGRycy9kb3ducmV2&#10;LnhtbFBLBQYAAAAABAAEAPUAAACDAwAAAAA=&#10;" path="m32,l,,,134r74,l74,107r-42,l32,xe" stroked="f">
                      <v:path arrowok="t" o:connecttype="custom" o:connectlocs="32,173;0,173;0,307;74,307;74,280;32,280;32,173" o:connectangles="0,0,0,0,0,0,0"/>
                    </v:shape>
                    <v:line id="Line 8" o:spid="_x0000_s1031" style="position:absolute;visibility:visible;mso-wrap-style:square" from="881,173" to="88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ms8EAAADaAAAADwAAAGRycy9kb3ducmV2LnhtbESPzWrDMBCE74W+g9hCbo2cQIrrWg7B&#10;EJoc7fQBttb6J7ZWxlId5+2rQiHHYWa+YdL9YgYx0+Q6ywo26wgEcWV1x42Cr8vxNQbhPLLGwTIp&#10;uJODffb8lGKi7Y0LmkvfiABhl6CC1vsxkdJVLRl0azsSB6+2k0Ef5NRIPeEtwM0gt1H0Jg12HBZa&#10;HClvqerLH6Ogr87XuduV+SYu6bvwRn7m51qp1cty+ADhafGP8H/7pBW8w9+Vc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aKazwQAAANoAAAAPAAAAAAAAAAAAAAAA&#10;AKECAABkcnMvZG93bnJldi54bWxQSwUGAAAAAAQABAD5AAAAjwMAAAAA&#10;" strokecolor="white" strokeweight=".56478mm"/>
                    <w10:wrap anchorx="page"/>
                  </v:group>
                </w:pict>
              </mc:Fallback>
            </mc:AlternateContent>
          </w:r>
        </w:p>
      </w:tc>
      <w:tc>
        <w:tcPr>
          <w:tcW w:w="2309" w:type="dxa"/>
        </w:tcPr>
        <w:p w14:paraId="5FD433DE" w14:textId="77777777" w:rsidR="000D1E13" w:rsidRDefault="000D1E13" w:rsidP="005819B0">
          <w:pPr>
            <w:pStyle w:val="BodyText"/>
            <w:spacing w:before="3"/>
            <w:rPr>
              <w:noProof/>
              <w:lang w:val="en-GB" w:eastAsia="en-GB"/>
            </w:rPr>
          </w:pPr>
        </w:p>
        <w:p w14:paraId="6AD6C0C2" w14:textId="369A8F5E" w:rsidR="000D1E13" w:rsidRDefault="000D1E13" w:rsidP="005819B0">
          <w:pPr>
            <w:pStyle w:val="BodyText"/>
            <w:spacing w:before="3"/>
            <w:rPr>
              <w:noProof/>
              <w:lang w:val="en-GB" w:eastAsia="en-GB"/>
            </w:rPr>
          </w:pPr>
          <w:r>
            <w:rPr>
              <w:noProof/>
              <w:lang w:val="en-GB" w:eastAsia="en-GB"/>
            </w:rPr>
            <w:drawing>
              <wp:inline distT="0" distB="0" distL="0" distR="0" wp14:anchorId="627AED1A" wp14:editId="20E6E420">
                <wp:extent cx="1438674" cy="532130"/>
                <wp:effectExtent l="0" t="0" r="9525"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4">
                          <a:extLst>
                            <a:ext uri="{28A0092B-C50C-407E-A947-70E740481C1C}">
                              <a14:useLocalDpi xmlns:a14="http://schemas.microsoft.com/office/drawing/2010/main" val="0"/>
                            </a:ext>
                          </a:extLst>
                        </a:blip>
                        <a:srcRect t="-2778" b="-2778"/>
                        <a:stretch/>
                      </pic:blipFill>
                      <pic:spPr>
                        <a:xfrm>
                          <a:off x="0" y="0"/>
                          <a:ext cx="1441599" cy="533212"/>
                        </a:xfrm>
                        <a:prstGeom prst="rect">
                          <a:avLst/>
                        </a:prstGeom>
                      </pic:spPr>
                    </pic:pic>
                  </a:graphicData>
                </a:graphic>
              </wp:inline>
            </w:drawing>
          </w:r>
        </w:p>
        <w:p w14:paraId="55B5A1E6" w14:textId="0B8B8E7A" w:rsidR="000D1E13" w:rsidRDefault="000D1E13" w:rsidP="005819B0">
          <w:pPr>
            <w:pStyle w:val="BodyText"/>
            <w:spacing w:before="3"/>
            <w:rPr>
              <w:rFonts w:ascii="Times New Roman"/>
              <w:sz w:val="22"/>
            </w:rPr>
          </w:pPr>
        </w:p>
      </w:tc>
      <w:tc>
        <w:tcPr>
          <w:tcW w:w="2309" w:type="dxa"/>
        </w:tcPr>
        <w:p w14:paraId="1F195CBB" w14:textId="77777777" w:rsidR="000D1E13" w:rsidRDefault="0048399F" w:rsidP="000D1E13">
          <w:pPr>
            <w:spacing w:before="112"/>
            <w:ind w:right="156"/>
          </w:pPr>
          <w:hyperlink r:id="rId5">
            <w:r w:rsidR="000D1E13">
              <w:rPr>
                <w:color w:val="084CA1"/>
              </w:rPr>
              <w:t>www.witsenterprise.co.za</w:t>
            </w:r>
          </w:hyperlink>
        </w:p>
        <w:p w14:paraId="4D6970D9" w14:textId="34576909" w:rsidR="000D1E13" w:rsidRDefault="000D1E13" w:rsidP="000D1E13">
          <w:pPr>
            <w:pStyle w:val="BodyText"/>
            <w:spacing w:before="95"/>
            <w:ind w:right="165"/>
            <w:jc w:val="right"/>
          </w:pPr>
          <w:r>
            <w:rPr>
              <w:color w:val="939598"/>
              <w:w w:val="105"/>
            </w:rPr>
            <w:t>Wits Commercial Enterprise (Pty) Ltd is 100% owned by the University of the Witwatersrand</w:t>
          </w:r>
        </w:p>
        <w:p w14:paraId="3410DBE2" w14:textId="77777777" w:rsidR="000D1E13" w:rsidRDefault="000D1E13" w:rsidP="005819B0">
          <w:pPr>
            <w:pStyle w:val="BodyText"/>
            <w:spacing w:before="3"/>
            <w:rPr>
              <w:rFonts w:ascii="Times New Roman"/>
              <w:sz w:val="22"/>
            </w:rPr>
          </w:pPr>
        </w:p>
      </w:tc>
    </w:tr>
  </w:tbl>
  <w:p w14:paraId="5B6E81F8" w14:textId="497C8A31" w:rsidR="005819B0" w:rsidRDefault="005819B0" w:rsidP="005819B0">
    <w:pPr>
      <w:pStyle w:val="BodyText"/>
      <w:spacing w:before="3"/>
      <w:rPr>
        <w:rFonts w:ascii="Times New Roman"/>
        <w:sz w:val="22"/>
      </w:rPr>
    </w:pPr>
  </w:p>
  <w:p w14:paraId="12193B67" w14:textId="7ADD83E2" w:rsidR="005819B0" w:rsidRDefault="004F14E8" w:rsidP="000D1E13">
    <w:pPr>
      <w:spacing w:before="112"/>
      <w:ind w:right="156"/>
      <w:jc w:val="right"/>
    </w:pPr>
    <w:r>
      <w:t xml:space="preserve">      </w:t>
    </w:r>
  </w:p>
  <w:p w14:paraId="0E6921DC" w14:textId="77777777" w:rsidR="000D1E13" w:rsidRDefault="000D1E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E824D" w14:textId="77777777" w:rsidR="0048399F" w:rsidRDefault="0048399F" w:rsidP="004F6ED2">
      <w:r>
        <w:separator/>
      </w:r>
    </w:p>
  </w:footnote>
  <w:footnote w:type="continuationSeparator" w:id="0">
    <w:p w14:paraId="650E425A" w14:textId="77777777" w:rsidR="0048399F" w:rsidRDefault="0048399F" w:rsidP="004F6ED2">
      <w:r>
        <w:continuationSeparator/>
      </w:r>
    </w:p>
  </w:footnote>
  <w:footnote w:id="1">
    <w:p w14:paraId="1D0BA2A8" w14:textId="77777777" w:rsidR="00963F12" w:rsidRPr="004A5AA5" w:rsidRDefault="00963F12" w:rsidP="00963F12">
      <w:pPr>
        <w:pStyle w:val="FootnoteText"/>
        <w:rPr>
          <w:rFonts w:ascii="Palatino Linotype" w:hAnsi="Palatino Linotype"/>
          <w:sz w:val="18"/>
          <w:szCs w:val="18"/>
        </w:rPr>
      </w:pPr>
      <w:r w:rsidRPr="004A5AA5">
        <w:rPr>
          <w:rStyle w:val="FootnoteReference"/>
          <w:sz w:val="18"/>
          <w:szCs w:val="18"/>
        </w:rPr>
        <w:footnoteRef/>
      </w:r>
      <w:r w:rsidRPr="004A5AA5">
        <w:rPr>
          <w:sz w:val="18"/>
          <w:szCs w:val="18"/>
        </w:rPr>
        <w:t xml:space="preserve"> </w:t>
      </w:r>
      <w:proofErr w:type="spellStart"/>
      <w:r w:rsidRPr="004A5AA5">
        <w:rPr>
          <w:rFonts w:ascii="Palatino Linotype" w:hAnsi="Palatino Linotype"/>
          <w:sz w:val="18"/>
          <w:szCs w:val="18"/>
        </w:rPr>
        <w:t>Zwegers</w:t>
      </w:r>
      <w:proofErr w:type="spellEnd"/>
      <w:r w:rsidRPr="004A5AA5">
        <w:rPr>
          <w:rFonts w:ascii="Palatino Linotype" w:hAnsi="Palatino Linotype"/>
          <w:sz w:val="18"/>
          <w:szCs w:val="18"/>
        </w:rPr>
        <w:t xml:space="preserve">, A. &amp; </w:t>
      </w:r>
      <w:proofErr w:type="spellStart"/>
      <w:r w:rsidRPr="004A5AA5">
        <w:rPr>
          <w:rFonts w:ascii="Palatino Linotype" w:hAnsi="Palatino Linotype"/>
          <w:sz w:val="18"/>
          <w:szCs w:val="18"/>
        </w:rPr>
        <w:t>Sassen</w:t>
      </w:r>
      <w:proofErr w:type="spellEnd"/>
      <w:r w:rsidRPr="004A5AA5">
        <w:rPr>
          <w:rFonts w:ascii="Palatino Linotype" w:hAnsi="Palatino Linotype"/>
          <w:sz w:val="18"/>
          <w:szCs w:val="18"/>
        </w:rPr>
        <w:t>, A-M. (2015). Digital innovation hubs at ICT 2015. European Commission, Digital Single Market [blog]. Retrieved from</w:t>
      </w:r>
      <w:r w:rsidRPr="004A5AA5">
        <w:rPr>
          <w:sz w:val="18"/>
          <w:szCs w:val="18"/>
        </w:rPr>
        <w:t xml:space="preserve"> </w:t>
      </w:r>
      <w:hyperlink r:id="rId1" w:history="1">
        <w:r w:rsidRPr="004A5AA5">
          <w:rPr>
            <w:rStyle w:val="Hyperlink"/>
            <w:rFonts w:ascii="Palatino Linotype" w:hAnsi="Palatino Linotype"/>
            <w:sz w:val="18"/>
            <w:szCs w:val="18"/>
          </w:rPr>
          <w:t>https://ec.europa.eu/digital-single-market/en/blog/digital-innovation-hubs-ict-2015</w:t>
        </w:r>
      </w:hyperlink>
      <w:r w:rsidRPr="004A5AA5">
        <w:rPr>
          <w:rFonts w:ascii="Palatino Linotype" w:hAnsi="Palatino Linotype"/>
          <w:sz w:val="18"/>
          <w:szCs w:val="18"/>
        </w:rPr>
        <w:t xml:space="preserve"> </w:t>
      </w:r>
    </w:p>
  </w:footnote>
  <w:footnote w:id="2">
    <w:p w14:paraId="626BBB54" w14:textId="77777777" w:rsidR="00963F12" w:rsidRPr="004A5AA5" w:rsidRDefault="00963F12" w:rsidP="00963F12">
      <w:pPr>
        <w:pStyle w:val="FootnoteText"/>
        <w:rPr>
          <w:sz w:val="18"/>
          <w:szCs w:val="18"/>
        </w:rPr>
      </w:pPr>
      <w:r w:rsidRPr="004A5AA5">
        <w:rPr>
          <w:rStyle w:val="FootnoteReference"/>
          <w:sz w:val="18"/>
          <w:szCs w:val="18"/>
        </w:rPr>
        <w:footnoteRef/>
      </w:r>
      <w:r w:rsidRPr="004A5AA5">
        <w:rPr>
          <w:sz w:val="18"/>
          <w:szCs w:val="18"/>
        </w:rPr>
        <w:t xml:space="preserve"> </w:t>
      </w:r>
      <w:proofErr w:type="spellStart"/>
      <w:r w:rsidRPr="004A5AA5">
        <w:rPr>
          <w:rFonts w:ascii="Palatino Linotype" w:hAnsi="Palatino Linotype"/>
          <w:sz w:val="18"/>
          <w:szCs w:val="18"/>
        </w:rPr>
        <w:t>Huwart</w:t>
      </w:r>
      <w:proofErr w:type="spellEnd"/>
      <w:r w:rsidRPr="004A5AA5">
        <w:rPr>
          <w:rFonts w:ascii="Palatino Linotype" w:hAnsi="Palatino Linotype"/>
          <w:sz w:val="18"/>
          <w:szCs w:val="18"/>
        </w:rPr>
        <w:t xml:space="preserve">, J-Y. (2015). Growth, challenges and promises of co-working in Africa. Presentation to </w:t>
      </w:r>
      <w:proofErr w:type="spellStart"/>
      <w:r w:rsidRPr="004A5AA5">
        <w:rPr>
          <w:rFonts w:ascii="Palatino Linotype" w:hAnsi="Palatino Linotype"/>
          <w:sz w:val="18"/>
          <w:szCs w:val="18"/>
        </w:rPr>
        <w:t>Coworking</w:t>
      </w:r>
      <w:proofErr w:type="spellEnd"/>
      <w:r w:rsidRPr="004A5AA5">
        <w:rPr>
          <w:rFonts w:ascii="Palatino Linotype" w:hAnsi="Palatino Linotype"/>
          <w:sz w:val="18"/>
          <w:szCs w:val="18"/>
        </w:rPr>
        <w:t xml:space="preserve"> Africa 2015, Cape Town, South Africa. Retrieved from </w:t>
      </w:r>
      <w:hyperlink r:id="rId2" w:history="1">
        <w:r w:rsidRPr="004A5AA5">
          <w:rPr>
            <w:rStyle w:val="Hyperlink"/>
            <w:rFonts w:ascii="Palatino Linotype" w:hAnsi="Palatino Linotype"/>
            <w:sz w:val="18"/>
            <w:szCs w:val="18"/>
          </w:rPr>
          <w:t>http://www.slideshare.net/Jeanyveshuwart/2-keynote-coworking-africa-2015-jy</w:t>
        </w:r>
      </w:hyperlink>
      <w:r w:rsidRPr="004A5AA5">
        <w:rPr>
          <w:rFonts w:ascii="Palatino Linotype" w:hAnsi="Palatino Linotype"/>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A085" w14:textId="21BE8460" w:rsidR="002013A4" w:rsidRDefault="002013A4" w:rsidP="002013A4">
    <w:pPr>
      <w:pStyle w:val="Header"/>
      <w:jc w:val="right"/>
    </w:pPr>
    <w:r>
      <w:rPr>
        <w:noProof/>
        <w:lang w:val="en-GB" w:eastAsia="en-GB"/>
      </w:rPr>
      <w:drawing>
        <wp:inline distT="0" distB="0" distL="0" distR="0" wp14:anchorId="24E90BDA" wp14:editId="0DE6627C">
          <wp:extent cx="2362518" cy="859097"/>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ts-&amp;-WE-logo-Cobranded.jpeg"/>
                  <pic:cNvPicPr/>
                </pic:nvPicPr>
                <pic:blipFill>
                  <a:blip r:embed="rId1">
                    <a:extLst>
                      <a:ext uri="{28A0092B-C50C-407E-A947-70E740481C1C}">
                        <a14:useLocalDpi xmlns:a14="http://schemas.microsoft.com/office/drawing/2010/main" val="0"/>
                      </a:ext>
                    </a:extLst>
                  </a:blip>
                  <a:stretch>
                    <a:fillRect/>
                  </a:stretch>
                </pic:blipFill>
                <pic:spPr>
                  <a:xfrm>
                    <a:off x="0" y="0"/>
                    <a:ext cx="2480132" cy="9018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05E4A"/>
    <w:multiLevelType w:val="hybridMultilevel"/>
    <w:tmpl w:val="08C4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24535"/>
    <w:multiLevelType w:val="hybridMultilevel"/>
    <w:tmpl w:val="958481D8"/>
    <w:lvl w:ilvl="0" w:tplc="91F84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76FDF"/>
    <w:multiLevelType w:val="hybridMultilevel"/>
    <w:tmpl w:val="0D06F642"/>
    <w:lvl w:ilvl="0" w:tplc="91F84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C3B19"/>
    <w:multiLevelType w:val="hybridMultilevel"/>
    <w:tmpl w:val="DF6A774C"/>
    <w:lvl w:ilvl="0" w:tplc="91F84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0C"/>
    <w:rsid w:val="00002AAB"/>
    <w:rsid w:val="00012870"/>
    <w:rsid w:val="00015023"/>
    <w:rsid w:val="0002190C"/>
    <w:rsid w:val="000227A4"/>
    <w:rsid w:val="00023F34"/>
    <w:rsid w:val="00024897"/>
    <w:rsid w:val="00025ADF"/>
    <w:rsid w:val="000269C7"/>
    <w:rsid w:val="00026CA3"/>
    <w:rsid w:val="00031C92"/>
    <w:rsid w:val="00035829"/>
    <w:rsid w:val="000365F1"/>
    <w:rsid w:val="0004701C"/>
    <w:rsid w:val="00052B54"/>
    <w:rsid w:val="0005550E"/>
    <w:rsid w:val="000575C7"/>
    <w:rsid w:val="0006455A"/>
    <w:rsid w:val="0006603B"/>
    <w:rsid w:val="00067AC4"/>
    <w:rsid w:val="00070EC6"/>
    <w:rsid w:val="000717D8"/>
    <w:rsid w:val="000776E8"/>
    <w:rsid w:val="00083447"/>
    <w:rsid w:val="00083453"/>
    <w:rsid w:val="0008789B"/>
    <w:rsid w:val="00091847"/>
    <w:rsid w:val="00094B52"/>
    <w:rsid w:val="000A22D0"/>
    <w:rsid w:val="000A2E7D"/>
    <w:rsid w:val="000A486F"/>
    <w:rsid w:val="000B0564"/>
    <w:rsid w:val="000B0D62"/>
    <w:rsid w:val="000B5524"/>
    <w:rsid w:val="000C0AAC"/>
    <w:rsid w:val="000C6162"/>
    <w:rsid w:val="000C741D"/>
    <w:rsid w:val="000D1E13"/>
    <w:rsid w:val="000D20CB"/>
    <w:rsid w:val="000D62A2"/>
    <w:rsid w:val="000E28CE"/>
    <w:rsid w:val="000E6D29"/>
    <w:rsid w:val="000F2775"/>
    <w:rsid w:val="000F48E8"/>
    <w:rsid w:val="000F499B"/>
    <w:rsid w:val="000F7A9E"/>
    <w:rsid w:val="001016D8"/>
    <w:rsid w:val="001133A0"/>
    <w:rsid w:val="0011345A"/>
    <w:rsid w:val="001245DE"/>
    <w:rsid w:val="00127972"/>
    <w:rsid w:val="00130A52"/>
    <w:rsid w:val="00134959"/>
    <w:rsid w:val="0013631B"/>
    <w:rsid w:val="001400DD"/>
    <w:rsid w:val="001471C9"/>
    <w:rsid w:val="001506E6"/>
    <w:rsid w:val="00152518"/>
    <w:rsid w:val="00153FC5"/>
    <w:rsid w:val="0017246F"/>
    <w:rsid w:val="001746CF"/>
    <w:rsid w:val="00177462"/>
    <w:rsid w:val="0018161C"/>
    <w:rsid w:val="00182EBB"/>
    <w:rsid w:val="00184732"/>
    <w:rsid w:val="001B1463"/>
    <w:rsid w:val="001B2097"/>
    <w:rsid w:val="001B6929"/>
    <w:rsid w:val="001C0555"/>
    <w:rsid w:val="001C436E"/>
    <w:rsid w:val="001D22DD"/>
    <w:rsid w:val="001D3C2E"/>
    <w:rsid w:val="001E2DA5"/>
    <w:rsid w:val="001E5BDE"/>
    <w:rsid w:val="001E7BEC"/>
    <w:rsid w:val="001F2346"/>
    <w:rsid w:val="001F40E1"/>
    <w:rsid w:val="001F5CA0"/>
    <w:rsid w:val="002013A4"/>
    <w:rsid w:val="002015B1"/>
    <w:rsid w:val="00214BCE"/>
    <w:rsid w:val="00220217"/>
    <w:rsid w:val="00221877"/>
    <w:rsid w:val="00223836"/>
    <w:rsid w:val="002303BF"/>
    <w:rsid w:val="00231089"/>
    <w:rsid w:val="002341C0"/>
    <w:rsid w:val="00243E94"/>
    <w:rsid w:val="00245945"/>
    <w:rsid w:val="00247F9F"/>
    <w:rsid w:val="0025132B"/>
    <w:rsid w:val="002649D2"/>
    <w:rsid w:val="00265E63"/>
    <w:rsid w:val="002660E4"/>
    <w:rsid w:val="00272C82"/>
    <w:rsid w:val="00274B29"/>
    <w:rsid w:val="00283AAD"/>
    <w:rsid w:val="00283E84"/>
    <w:rsid w:val="0029225A"/>
    <w:rsid w:val="002947EE"/>
    <w:rsid w:val="0029576F"/>
    <w:rsid w:val="002A2ADC"/>
    <w:rsid w:val="002A3222"/>
    <w:rsid w:val="002B4AF9"/>
    <w:rsid w:val="002B72AD"/>
    <w:rsid w:val="002C340F"/>
    <w:rsid w:val="002D5DA9"/>
    <w:rsid w:val="002E0589"/>
    <w:rsid w:val="002F0FF5"/>
    <w:rsid w:val="002F1752"/>
    <w:rsid w:val="002F4DF0"/>
    <w:rsid w:val="002F5D5C"/>
    <w:rsid w:val="00303119"/>
    <w:rsid w:val="0030580D"/>
    <w:rsid w:val="00306DB6"/>
    <w:rsid w:val="0031092C"/>
    <w:rsid w:val="00316529"/>
    <w:rsid w:val="00322BA8"/>
    <w:rsid w:val="00323F83"/>
    <w:rsid w:val="003243DB"/>
    <w:rsid w:val="00325035"/>
    <w:rsid w:val="00332828"/>
    <w:rsid w:val="00332B46"/>
    <w:rsid w:val="00333FC3"/>
    <w:rsid w:val="00335468"/>
    <w:rsid w:val="00340073"/>
    <w:rsid w:val="0034338F"/>
    <w:rsid w:val="00344F33"/>
    <w:rsid w:val="00344FB3"/>
    <w:rsid w:val="003460C9"/>
    <w:rsid w:val="00346F06"/>
    <w:rsid w:val="00347826"/>
    <w:rsid w:val="00351ACE"/>
    <w:rsid w:val="00352231"/>
    <w:rsid w:val="00352F1A"/>
    <w:rsid w:val="0035404B"/>
    <w:rsid w:val="00360742"/>
    <w:rsid w:val="0036159C"/>
    <w:rsid w:val="00366AF6"/>
    <w:rsid w:val="00367E68"/>
    <w:rsid w:val="00380EE9"/>
    <w:rsid w:val="00382CA9"/>
    <w:rsid w:val="00386089"/>
    <w:rsid w:val="003860E5"/>
    <w:rsid w:val="003920CB"/>
    <w:rsid w:val="00393E47"/>
    <w:rsid w:val="003A3B86"/>
    <w:rsid w:val="003A4687"/>
    <w:rsid w:val="003A599F"/>
    <w:rsid w:val="003B6B61"/>
    <w:rsid w:val="003C7D72"/>
    <w:rsid w:val="003D2274"/>
    <w:rsid w:val="003D5057"/>
    <w:rsid w:val="003E1890"/>
    <w:rsid w:val="003E4AF9"/>
    <w:rsid w:val="003E5B55"/>
    <w:rsid w:val="00403760"/>
    <w:rsid w:val="004046D3"/>
    <w:rsid w:val="00410B07"/>
    <w:rsid w:val="00425F24"/>
    <w:rsid w:val="00426B12"/>
    <w:rsid w:val="004332EB"/>
    <w:rsid w:val="00440E15"/>
    <w:rsid w:val="004444CF"/>
    <w:rsid w:val="00445D57"/>
    <w:rsid w:val="004463D9"/>
    <w:rsid w:val="00453186"/>
    <w:rsid w:val="004746C5"/>
    <w:rsid w:val="00474892"/>
    <w:rsid w:val="00474C7C"/>
    <w:rsid w:val="00477561"/>
    <w:rsid w:val="0048399F"/>
    <w:rsid w:val="00484219"/>
    <w:rsid w:val="004952E9"/>
    <w:rsid w:val="00495ECC"/>
    <w:rsid w:val="004A5008"/>
    <w:rsid w:val="004A5A43"/>
    <w:rsid w:val="004A5AA5"/>
    <w:rsid w:val="004A6B5D"/>
    <w:rsid w:val="004B0FD1"/>
    <w:rsid w:val="004B2F19"/>
    <w:rsid w:val="004D0781"/>
    <w:rsid w:val="004E1F3B"/>
    <w:rsid w:val="004E1F61"/>
    <w:rsid w:val="004E4E83"/>
    <w:rsid w:val="004E6C79"/>
    <w:rsid w:val="004F14E8"/>
    <w:rsid w:val="004F15BE"/>
    <w:rsid w:val="004F485D"/>
    <w:rsid w:val="004F6ED2"/>
    <w:rsid w:val="004F7481"/>
    <w:rsid w:val="00501BB7"/>
    <w:rsid w:val="00507A0A"/>
    <w:rsid w:val="0052038C"/>
    <w:rsid w:val="00520FDA"/>
    <w:rsid w:val="005251C5"/>
    <w:rsid w:val="005269CD"/>
    <w:rsid w:val="00531A58"/>
    <w:rsid w:val="00540AEC"/>
    <w:rsid w:val="005473EC"/>
    <w:rsid w:val="00550298"/>
    <w:rsid w:val="00560E99"/>
    <w:rsid w:val="005645F8"/>
    <w:rsid w:val="00566E9F"/>
    <w:rsid w:val="005713B7"/>
    <w:rsid w:val="00580B81"/>
    <w:rsid w:val="005819B0"/>
    <w:rsid w:val="005868B3"/>
    <w:rsid w:val="005903AA"/>
    <w:rsid w:val="005905A4"/>
    <w:rsid w:val="005939BA"/>
    <w:rsid w:val="00595773"/>
    <w:rsid w:val="005A0916"/>
    <w:rsid w:val="005A778D"/>
    <w:rsid w:val="005B4E68"/>
    <w:rsid w:val="005C0FC3"/>
    <w:rsid w:val="005C5B60"/>
    <w:rsid w:val="005C65D3"/>
    <w:rsid w:val="005C76D5"/>
    <w:rsid w:val="005D3BD6"/>
    <w:rsid w:val="005D4D9F"/>
    <w:rsid w:val="005D5492"/>
    <w:rsid w:val="005D72F4"/>
    <w:rsid w:val="005E4100"/>
    <w:rsid w:val="005E57A0"/>
    <w:rsid w:val="005E76AC"/>
    <w:rsid w:val="005F0815"/>
    <w:rsid w:val="005F2D96"/>
    <w:rsid w:val="00600984"/>
    <w:rsid w:val="00601773"/>
    <w:rsid w:val="00601ECD"/>
    <w:rsid w:val="00603E52"/>
    <w:rsid w:val="006047DF"/>
    <w:rsid w:val="00611B1D"/>
    <w:rsid w:val="00616141"/>
    <w:rsid w:val="006257E6"/>
    <w:rsid w:val="00627B18"/>
    <w:rsid w:val="00630202"/>
    <w:rsid w:val="00640AAE"/>
    <w:rsid w:val="006417FF"/>
    <w:rsid w:val="00645018"/>
    <w:rsid w:val="00645D30"/>
    <w:rsid w:val="006506C2"/>
    <w:rsid w:val="00661524"/>
    <w:rsid w:val="006641B1"/>
    <w:rsid w:val="006759F8"/>
    <w:rsid w:val="00677999"/>
    <w:rsid w:val="00694FA7"/>
    <w:rsid w:val="0069696F"/>
    <w:rsid w:val="006A1796"/>
    <w:rsid w:val="006A21E9"/>
    <w:rsid w:val="006A6785"/>
    <w:rsid w:val="006B0B65"/>
    <w:rsid w:val="006C3A35"/>
    <w:rsid w:val="006C4003"/>
    <w:rsid w:val="006C6A69"/>
    <w:rsid w:val="006D59EA"/>
    <w:rsid w:val="006E47E0"/>
    <w:rsid w:val="006E5869"/>
    <w:rsid w:val="006E5BCE"/>
    <w:rsid w:val="006F00A4"/>
    <w:rsid w:val="006F3382"/>
    <w:rsid w:val="006F60A0"/>
    <w:rsid w:val="006F6C76"/>
    <w:rsid w:val="006F709D"/>
    <w:rsid w:val="0070032A"/>
    <w:rsid w:val="0070408F"/>
    <w:rsid w:val="0070412B"/>
    <w:rsid w:val="00705858"/>
    <w:rsid w:val="00705A91"/>
    <w:rsid w:val="00712975"/>
    <w:rsid w:val="00714123"/>
    <w:rsid w:val="00727881"/>
    <w:rsid w:val="00730219"/>
    <w:rsid w:val="00730D5F"/>
    <w:rsid w:val="0073627E"/>
    <w:rsid w:val="00741FA8"/>
    <w:rsid w:val="00743DFE"/>
    <w:rsid w:val="00764DB3"/>
    <w:rsid w:val="00777DC4"/>
    <w:rsid w:val="007867AA"/>
    <w:rsid w:val="00787EFE"/>
    <w:rsid w:val="0079121C"/>
    <w:rsid w:val="00791373"/>
    <w:rsid w:val="007948D8"/>
    <w:rsid w:val="007950B4"/>
    <w:rsid w:val="00796796"/>
    <w:rsid w:val="007A06A8"/>
    <w:rsid w:val="007A2D9B"/>
    <w:rsid w:val="007B558D"/>
    <w:rsid w:val="007C61F2"/>
    <w:rsid w:val="007D0D83"/>
    <w:rsid w:val="007D6546"/>
    <w:rsid w:val="007E17BF"/>
    <w:rsid w:val="007E36A3"/>
    <w:rsid w:val="007E51D9"/>
    <w:rsid w:val="007E766B"/>
    <w:rsid w:val="007F11F2"/>
    <w:rsid w:val="007F6040"/>
    <w:rsid w:val="00831F88"/>
    <w:rsid w:val="008345E8"/>
    <w:rsid w:val="00844896"/>
    <w:rsid w:val="008451A4"/>
    <w:rsid w:val="00854AF9"/>
    <w:rsid w:val="0086004F"/>
    <w:rsid w:val="00860B39"/>
    <w:rsid w:val="00860DC1"/>
    <w:rsid w:val="00862B2D"/>
    <w:rsid w:val="00873EA8"/>
    <w:rsid w:val="00893EB5"/>
    <w:rsid w:val="008942F0"/>
    <w:rsid w:val="008953CD"/>
    <w:rsid w:val="008A28FA"/>
    <w:rsid w:val="008A7CEA"/>
    <w:rsid w:val="008C0BB3"/>
    <w:rsid w:val="008C1CAF"/>
    <w:rsid w:val="008C2AA3"/>
    <w:rsid w:val="008C4D7C"/>
    <w:rsid w:val="008C4DA4"/>
    <w:rsid w:val="008D114E"/>
    <w:rsid w:val="008D6046"/>
    <w:rsid w:val="008D779D"/>
    <w:rsid w:val="008E368F"/>
    <w:rsid w:val="008F399F"/>
    <w:rsid w:val="008F3BBA"/>
    <w:rsid w:val="008F4CDA"/>
    <w:rsid w:val="008F5AFD"/>
    <w:rsid w:val="00902E4A"/>
    <w:rsid w:val="009076D0"/>
    <w:rsid w:val="009143FB"/>
    <w:rsid w:val="009146AE"/>
    <w:rsid w:val="009151FD"/>
    <w:rsid w:val="009167AF"/>
    <w:rsid w:val="00924D8A"/>
    <w:rsid w:val="00925D0F"/>
    <w:rsid w:val="00930E8C"/>
    <w:rsid w:val="00932F3F"/>
    <w:rsid w:val="009364AD"/>
    <w:rsid w:val="00942818"/>
    <w:rsid w:val="00943814"/>
    <w:rsid w:val="00947ABF"/>
    <w:rsid w:val="0095072F"/>
    <w:rsid w:val="009510AF"/>
    <w:rsid w:val="00952540"/>
    <w:rsid w:val="00962A49"/>
    <w:rsid w:val="00963F12"/>
    <w:rsid w:val="00966620"/>
    <w:rsid w:val="00970305"/>
    <w:rsid w:val="00973D52"/>
    <w:rsid w:val="009865F3"/>
    <w:rsid w:val="0098728A"/>
    <w:rsid w:val="00990CBF"/>
    <w:rsid w:val="00995FA4"/>
    <w:rsid w:val="009A3AAC"/>
    <w:rsid w:val="009A572E"/>
    <w:rsid w:val="009A7050"/>
    <w:rsid w:val="009B38C6"/>
    <w:rsid w:val="009B673D"/>
    <w:rsid w:val="009C1A65"/>
    <w:rsid w:val="009D0554"/>
    <w:rsid w:val="009D08F8"/>
    <w:rsid w:val="009D25E1"/>
    <w:rsid w:val="009D315B"/>
    <w:rsid w:val="009D3569"/>
    <w:rsid w:val="009D45A0"/>
    <w:rsid w:val="009D4C64"/>
    <w:rsid w:val="009D551A"/>
    <w:rsid w:val="009E66C0"/>
    <w:rsid w:val="009F462B"/>
    <w:rsid w:val="009F61BF"/>
    <w:rsid w:val="00A01C34"/>
    <w:rsid w:val="00A028B6"/>
    <w:rsid w:val="00A0338D"/>
    <w:rsid w:val="00A04E95"/>
    <w:rsid w:val="00A115D3"/>
    <w:rsid w:val="00A20013"/>
    <w:rsid w:val="00A23B0A"/>
    <w:rsid w:val="00A31B1F"/>
    <w:rsid w:val="00A4317C"/>
    <w:rsid w:val="00A43A3A"/>
    <w:rsid w:val="00A52D70"/>
    <w:rsid w:val="00A5392D"/>
    <w:rsid w:val="00A63EAF"/>
    <w:rsid w:val="00A726E0"/>
    <w:rsid w:val="00A7504D"/>
    <w:rsid w:val="00A75772"/>
    <w:rsid w:val="00A778B7"/>
    <w:rsid w:val="00A8130F"/>
    <w:rsid w:val="00A87F69"/>
    <w:rsid w:val="00A903F3"/>
    <w:rsid w:val="00A93CD6"/>
    <w:rsid w:val="00A96D3B"/>
    <w:rsid w:val="00AA38C5"/>
    <w:rsid w:val="00AA66DE"/>
    <w:rsid w:val="00AB0A26"/>
    <w:rsid w:val="00AB22E9"/>
    <w:rsid w:val="00AB2BC8"/>
    <w:rsid w:val="00AC478E"/>
    <w:rsid w:val="00AE0E00"/>
    <w:rsid w:val="00AF281C"/>
    <w:rsid w:val="00AF3A69"/>
    <w:rsid w:val="00B03F5B"/>
    <w:rsid w:val="00B05983"/>
    <w:rsid w:val="00B15C11"/>
    <w:rsid w:val="00B24075"/>
    <w:rsid w:val="00B260DD"/>
    <w:rsid w:val="00B27472"/>
    <w:rsid w:val="00B329B9"/>
    <w:rsid w:val="00B33549"/>
    <w:rsid w:val="00B35582"/>
    <w:rsid w:val="00B41A7F"/>
    <w:rsid w:val="00B447BC"/>
    <w:rsid w:val="00B5148E"/>
    <w:rsid w:val="00B60757"/>
    <w:rsid w:val="00B651F1"/>
    <w:rsid w:val="00B71D87"/>
    <w:rsid w:val="00B73E67"/>
    <w:rsid w:val="00B777A1"/>
    <w:rsid w:val="00B80063"/>
    <w:rsid w:val="00B84F10"/>
    <w:rsid w:val="00B86B41"/>
    <w:rsid w:val="00B87AD7"/>
    <w:rsid w:val="00B93FB6"/>
    <w:rsid w:val="00B94A34"/>
    <w:rsid w:val="00BA3968"/>
    <w:rsid w:val="00BB1184"/>
    <w:rsid w:val="00BB19FD"/>
    <w:rsid w:val="00BB354C"/>
    <w:rsid w:val="00BC11E3"/>
    <w:rsid w:val="00BC1719"/>
    <w:rsid w:val="00BC4DE5"/>
    <w:rsid w:val="00BC5DAF"/>
    <w:rsid w:val="00BC7707"/>
    <w:rsid w:val="00BC7CB2"/>
    <w:rsid w:val="00BD20BF"/>
    <w:rsid w:val="00BD219C"/>
    <w:rsid w:val="00BD6255"/>
    <w:rsid w:val="00BD748C"/>
    <w:rsid w:val="00BE6A5B"/>
    <w:rsid w:val="00BF59EB"/>
    <w:rsid w:val="00BF6C6D"/>
    <w:rsid w:val="00C00A2E"/>
    <w:rsid w:val="00C0395C"/>
    <w:rsid w:val="00C03A8F"/>
    <w:rsid w:val="00C07C1A"/>
    <w:rsid w:val="00C12682"/>
    <w:rsid w:val="00C14659"/>
    <w:rsid w:val="00C15538"/>
    <w:rsid w:val="00C20103"/>
    <w:rsid w:val="00C20D29"/>
    <w:rsid w:val="00C24AAE"/>
    <w:rsid w:val="00C3517E"/>
    <w:rsid w:val="00C402BD"/>
    <w:rsid w:val="00C4212F"/>
    <w:rsid w:val="00C5084B"/>
    <w:rsid w:val="00C56D87"/>
    <w:rsid w:val="00C66751"/>
    <w:rsid w:val="00C70428"/>
    <w:rsid w:val="00C710C9"/>
    <w:rsid w:val="00C722D7"/>
    <w:rsid w:val="00C74E08"/>
    <w:rsid w:val="00C753AF"/>
    <w:rsid w:val="00C761B6"/>
    <w:rsid w:val="00C83F9A"/>
    <w:rsid w:val="00C86147"/>
    <w:rsid w:val="00C921E5"/>
    <w:rsid w:val="00CA1BF9"/>
    <w:rsid w:val="00CA6352"/>
    <w:rsid w:val="00CA704D"/>
    <w:rsid w:val="00CA792A"/>
    <w:rsid w:val="00CB512B"/>
    <w:rsid w:val="00CB7243"/>
    <w:rsid w:val="00CC169A"/>
    <w:rsid w:val="00CC4539"/>
    <w:rsid w:val="00CC7A9E"/>
    <w:rsid w:val="00CD00A1"/>
    <w:rsid w:val="00CE2E04"/>
    <w:rsid w:val="00CE494D"/>
    <w:rsid w:val="00CE61AF"/>
    <w:rsid w:val="00CF5125"/>
    <w:rsid w:val="00CF7A66"/>
    <w:rsid w:val="00D0325F"/>
    <w:rsid w:val="00D07DEA"/>
    <w:rsid w:val="00D11C79"/>
    <w:rsid w:val="00D1637B"/>
    <w:rsid w:val="00D2084F"/>
    <w:rsid w:val="00D27005"/>
    <w:rsid w:val="00D27E6D"/>
    <w:rsid w:val="00D32A54"/>
    <w:rsid w:val="00D369DB"/>
    <w:rsid w:val="00D425A6"/>
    <w:rsid w:val="00D508B8"/>
    <w:rsid w:val="00D612C3"/>
    <w:rsid w:val="00D63945"/>
    <w:rsid w:val="00D63D12"/>
    <w:rsid w:val="00D664D1"/>
    <w:rsid w:val="00D74C4B"/>
    <w:rsid w:val="00D75258"/>
    <w:rsid w:val="00D8456E"/>
    <w:rsid w:val="00D91DE3"/>
    <w:rsid w:val="00D94F5A"/>
    <w:rsid w:val="00DA038D"/>
    <w:rsid w:val="00DA2EED"/>
    <w:rsid w:val="00DA63F9"/>
    <w:rsid w:val="00DB2B2C"/>
    <w:rsid w:val="00DB4E74"/>
    <w:rsid w:val="00DB713B"/>
    <w:rsid w:val="00DC28F4"/>
    <w:rsid w:val="00DC42D3"/>
    <w:rsid w:val="00DC628F"/>
    <w:rsid w:val="00DC63AC"/>
    <w:rsid w:val="00DC693C"/>
    <w:rsid w:val="00DE1898"/>
    <w:rsid w:val="00DE5DE8"/>
    <w:rsid w:val="00DF6497"/>
    <w:rsid w:val="00E0229F"/>
    <w:rsid w:val="00E10ECE"/>
    <w:rsid w:val="00E14857"/>
    <w:rsid w:val="00E158A4"/>
    <w:rsid w:val="00E15AB9"/>
    <w:rsid w:val="00E160E4"/>
    <w:rsid w:val="00E36457"/>
    <w:rsid w:val="00E41937"/>
    <w:rsid w:val="00E423E2"/>
    <w:rsid w:val="00E47206"/>
    <w:rsid w:val="00E51BCC"/>
    <w:rsid w:val="00E73C3D"/>
    <w:rsid w:val="00E748A1"/>
    <w:rsid w:val="00E771DB"/>
    <w:rsid w:val="00E77B01"/>
    <w:rsid w:val="00E9765E"/>
    <w:rsid w:val="00EA0052"/>
    <w:rsid w:val="00EA01CD"/>
    <w:rsid w:val="00EA0F44"/>
    <w:rsid w:val="00EA668C"/>
    <w:rsid w:val="00EB318A"/>
    <w:rsid w:val="00EC1ED8"/>
    <w:rsid w:val="00ED3DBE"/>
    <w:rsid w:val="00ED5A6D"/>
    <w:rsid w:val="00EE442D"/>
    <w:rsid w:val="00EE68DB"/>
    <w:rsid w:val="00EF65EC"/>
    <w:rsid w:val="00EF6F5E"/>
    <w:rsid w:val="00F15ABF"/>
    <w:rsid w:val="00F17DDE"/>
    <w:rsid w:val="00F26B85"/>
    <w:rsid w:val="00F427B7"/>
    <w:rsid w:val="00F506FE"/>
    <w:rsid w:val="00F53726"/>
    <w:rsid w:val="00F537B2"/>
    <w:rsid w:val="00F5548A"/>
    <w:rsid w:val="00F65F34"/>
    <w:rsid w:val="00F65F49"/>
    <w:rsid w:val="00F7637E"/>
    <w:rsid w:val="00F846EC"/>
    <w:rsid w:val="00F85C2A"/>
    <w:rsid w:val="00F90C5A"/>
    <w:rsid w:val="00F92032"/>
    <w:rsid w:val="00F94480"/>
    <w:rsid w:val="00F957E2"/>
    <w:rsid w:val="00FA4964"/>
    <w:rsid w:val="00FB0A82"/>
    <w:rsid w:val="00FB25BE"/>
    <w:rsid w:val="00FB2B93"/>
    <w:rsid w:val="00FC07F7"/>
    <w:rsid w:val="00FC172F"/>
    <w:rsid w:val="00FC1C12"/>
    <w:rsid w:val="00FC3264"/>
    <w:rsid w:val="00FC4415"/>
    <w:rsid w:val="00FD09DD"/>
    <w:rsid w:val="00FD100B"/>
    <w:rsid w:val="00FD2231"/>
    <w:rsid w:val="00FD5069"/>
    <w:rsid w:val="00FD7249"/>
    <w:rsid w:val="00FD734F"/>
    <w:rsid w:val="00FE2C0E"/>
    <w:rsid w:val="00FE69C0"/>
    <w:rsid w:val="00FF1201"/>
    <w:rsid w:val="00FF17F7"/>
    <w:rsid w:val="00FF257B"/>
    <w:rsid w:val="00FF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8D1DA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561"/>
    <w:rPr>
      <w:color w:val="0563C1" w:themeColor="hyperlink"/>
      <w:u w:val="single"/>
    </w:rPr>
  </w:style>
  <w:style w:type="character" w:styleId="CommentReference">
    <w:name w:val="annotation reference"/>
    <w:basedOn w:val="DefaultParagraphFont"/>
    <w:uiPriority w:val="99"/>
    <w:semiHidden/>
    <w:unhideWhenUsed/>
    <w:rsid w:val="00D664D1"/>
    <w:rPr>
      <w:sz w:val="18"/>
      <w:szCs w:val="18"/>
    </w:rPr>
  </w:style>
  <w:style w:type="paragraph" w:styleId="CommentText">
    <w:name w:val="annotation text"/>
    <w:basedOn w:val="Normal"/>
    <w:link w:val="CommentTextChar"/>
    <w:uiPriority w:val="99"/>
    <w:semiHidden/>
    <w:unhideWhenUsed/>
    <w:rsid w:val="00D664D1"/>
  </w:style>
  <w:style w:type="character" w:customStyle="1" w:styleId="CommentTextChar">
    <w:name w:val="Comment Text Char"/>
    <w:basedOn w:val="DefaultParagraphFont"/>
    <w:link w:val="CommentText"/>
    <w:uiPriority w:val="99"/>
    <w:semiHidden/>
    <w:rsid w:val="00D664D1"/>
  </w:style>
  <w:style w:type="paragraph" w:styleId="CommentSubject">
    <w:name w:val="annotation subject"/>
    <w:basedOn w:val="CommentText"/>
    <w:next w:val="CommentText"/>
    <w:link w:val="CommentSubjectChar"/>
    <w:uiPriority w:val="99"/>
    <w:semiHidden/>
    <w:unhideWhenUsed/>
    <w:rsid w:val="00D664D1"/>
    <w:rPr>
      <w:b/>
      <w:bCs/>
      <w:sz w:val="20"/>
      <w:szCs w:val="20"/>
    </w:rPr>
  </w:style>
  <w:style w:type="character" w:customStyle="1" w:styleId="CommentSubjectChar">
    <w:name w:val="Comment Subject Char"/>
    <w:basedOn w:val="CommentTextChar"/>
    <w:link w:val="CommentSubject"/>
    <w:uiPriority w:val="99"/>
    <w:semiHidden/>
    <w:rsid w:val="00D664D1"/>
    <w:rPr>
      <w:b/>
      <w:bCs/>
      <w:sz w:val="20"/>
      <w:szCs w:val="20"/>
    </w:rPr>
  </w:style>
  <w:style w:type="paragraph" w:styleId="BalloonText">
    <w:name w:val="Balloon Text"/>
    <w:basedOn w:val="Normal"/>
    <w:link w:val="BalloonTextChar"/>
    <w:uiPriority w:val="99"/>
    <w:semiHidden/>
    <w:unhideWhenUsed/>
    <w:rsid w:val="00D664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4D1"/>
    <w:rPr>
      <w:rFonts w:ascii="Times New Roman" w:hAnsi="Times New Roman" w:cs="Times New Roman"/>
      <w:sz w:val="18"/>
      <w:szCs w:val="18"/>
    </w:rPr>
  </w:style>
  <w:style w:type="paragraph" w:styleId="FootnoteText">
    <w:name w:val="footnote text"/>
    <w:basedOn w:val="Normal"/>
    <w:link w:val="FootnoteTextChar"/>
    <w:uiPriority w:val="99"/>
    <w:unhideWhenUsed/>
    <w:rsid w:val="004F6ED2"/>
  </w:style>
  <w:style w:type="character" w:customStyle="1" w:styleId="FootnoteTextChar">
    <w:name w:val="Footnote Text Char"/>
    <w:basedOn w:val="DefaultParagraphFont"/>
    <w:link w:val="FootnoteText"/>
    <w:uiPriority w:val="99"/>
    <w:rsid w:val="004F6ED2"/>
  </w:style>
  <w:style w:type="character" w:styleId="FootnoteReference">
    <w:name w:val="footnote reference"/>
    <w:basedOn w:val="DefaultParagraphFont"/>
    <w:uiPriority w:val="99"/>
    <w:unhideWhenUsed/>
    <w:rsid w:val="004F6ED2"/>
    <w:rPr>
      <w:vertAlign w:val="superscript"/>
    </w:rPr>
  </w:style>
  <w:style w:type="paragraph" w:styleId="Header">
    <w:name w:val="header"/>
    <w:basedOn w:val="Normal"/>
    <w:link w:val="HeaderChar"/>
    <w:uiPriority w:val="99"/>
    <w:unhideWhenUsed/>
    <w:rsid w:val="005819B0"/>
    <w:pPr>
      <w:tabs>
        <w:tab w:val="center" w:pos="4513"/>
        <w:tab w:val="right" w:pos="9026"/>
      </w:tabs>
    </w:pPr>
  </w:style>
  <w:style w:type="character" w:customStyle="1" w:styleId="HeaderChar">
    <w:name w:val="Header Char"/>
    <w:basedOn w:val="DefaultParagraphFont"/>
    <w:link w:val="Header"/>
    <w:uiPriority w:val="99"/>
    <w:rsid w:val="005819B0"/>
  </w:style>
  <w:style w:type="paragraph" w:styleId="Footer">
    <w:name w:val="footer"/>
    <w:basedOn w:val="Normal"/>
    <w:link w:val="FooterChar"/>
    <w:uiPriority w:val="99"/>
    <w:unhideWhenUsed/>
    <w:rsid w:val="005819B0"/>
    <w:pPr>
      <w:tabs>
        <w:tab w:val="center" w:pos="4513"/>
        <w:tab w:val="right" w:pos="9026"/>
      </w:tabs>
    </w:pPr>
  </w:style>
  <w:style w:type="character" w:customStyle="1" w:styleId="FooterChar">
    <w:name w:val="Footer Char"/>
    <w:basedOn w:val="DefaultParagraphFont"/>
    <w:link w:val="Footer"/>
    <w:uiPriority w:val="99"/>
    <w:rsid w:val="005819B0"/>
  </w:style>
  <w:style w:type="paragraph" w:styleId="BodyText">
    <w:name w:val="Body Text"/>
    <w:basedOn w:val="Normal"/>
    <w:link w:val="BodyTextChar"/>
    <w:uiPriority w:val="1"/>
    <w:qFormat/>
    <w:rsid w:val="005819B0"/>
    <w:pPr>
      <w:widowControl w:val="0"/>
      <w:autoSpaceDE w:val="0"/>
      <w:autoSpaceDN w:val="0"/>
    </w:pPr>
    <w:rPr>
      <w:rFonts w:ascii="Arial" w:eastAsia="Arial" w:hAnsi="Arial" w:cs="Arial"/>
      <w:sz w:val="10"/>
      <w:szCs w:val="10"/>
    </w:rPr>
  </w:style>
  <w:style w:type="character" w:customStyle="1" w:styleId="BodyTextChar">
    <w:name w:val="Body Text Char"/>
    <w:basedOn w:val="DefaultParagraphFont"/>
    <w:link w:val="BodyText"/>
    <w:uiPriority w:val="1"/>
    <w:rsid w:val="005819B0"/>
    <w:rPr>
      <w:rFonts w:ascii="Arial" w:eastAsia="Arial" w:hAnsi="Arial" w:cs="Arial"/>
      <w:sz w:val="10"/>
      <w:szCs w:val="10"/>
    </w:rPr>
  </w:style>
  <w:style w:type="paragraph" w:styleId="ListParagraph">
    <w:name w:val="List Paragraph"/>
    <w:basedOn w:val="Normal"/>
    <w:uiPriority w:val="34"/>
    <w:qFormat/>
    <w:rsid w:val="002013A4"/>
    <w:pPr>
      <w:ind w:left="720"/>
      <w:contextualSpacing/>
    </w:pPr>
  </w:style>
  <w:style w:type="table" w:styleId="TableGrid">
    <w:name w:val="Table Grid"/>
    <w:basedOn w:val="TableNormal"/>
    <w:uiPriority w:val="39"/>
    <w:rsid w:val="000D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use4hack.co.za" TargetMode="External"/><Relationship Id="rId18" Type="http://schemas.openxmlformats.org/officeDocument/2006/relationships/hyperlink" Target="http://www.sw7.co.za" TargetMode="External"/><Relationship Id="rId26" Type="http://schemas.openxmlformats.org/officeDocument/2006/relationships/hyperlink" Target="http://fakugesi.co.za/" TargetMode="External"/><Relationship Id="rId39" Type="http://schemas.openxmlformats.org/officeDocument/2006/relationships/hyperlink" Target="http://www.siliconcape.com" TargetMode="External"/><Relationship Id="rId21" Type="http://schemas.openxmlformats.org/officeDocument/2006/relationships/hyperlink" Target="http://www.theinnovationhub.com" TargetMode="External"/><Relationship Id="rId34" Type="http://schemas.openxmlformats.org/officeDocument/2006/relationships/hyperlink" Target="http://www.impactamplifier.co.za" TargetMode="External"/><Relationship Id="rId42" Type="http://schemas.openxmlformats.org/officeDocument/2006/relationships/hyperlink" Target="http://www.the-bureau.co.za" TargetMode="External"/><Relationship Id="rId47" Type="http://schemas.openxmlformats.org/officeDocument/2006/relationships/hyperlink" Target="http://www.citi.org.za/the-barn-khayelitsha/" TargetMode="External"/><Relationship Id="rId50" Type="http://schemas.openxmlformats.org/officeDocument/2006/relationships/hyperlink" Target="http://www.88mph.ac" TargetMode="External"/><Relationship Id="rId55" Type="http://schemas.openxmlformats.org/officeDocument/2006/relationships/hyperlink" Target="http://www.smartxchange.co.z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ftstartbti.co.za" TargetMode="External"/><Relationship Id="rId20" Type="http://schemas.openxmlformats.org/officeDocument/2006/relationships/hyperlink" Target="http://www.jozihub.co.za" TargetMode="External"/><Relationship Id="rId29" Type="http://schemas.openxmlformats.org/officeDocument/2006/relationships/hyperlink" Target="http://www.codebridge.org.za" TargetMode="External"/><Relationship Id="rId41" Type="http://schemas.openxmlformats.org/officeDocument/2006/relationships/hyperlink" Target="http://www.startup90.com" TargetMode="External"/><Relationship Id="rId54" Type="http://schemas.openxmlformats.org/officeDocument/2006/relationships/hyperlink" Target="http://www.invotech.co.z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etup.com/BlackGirlsCodeJHB/" TargetMode="External"/><Relationship Id="rId24" Type="http://schemas.openxmlformats.org/officeDocument/2006/relationships/hyperlink" Target="https://www.meetup.com/BlackGirlsCodeJHB/" TargetMode="External"/><Relationship Id="rId32" Type="http://schemas.openxmlformats.org/officeDocument/2006/relationships/hyperlink" Target="http://spice4life.co.za/champions-of-change/organisations_making_a_difference/entrepreneur-incubator-academy/" TargetMode="External"/><Relationship Id="rId37" Type="http://schemas.openxmlformats.org/officeDocument/2006/relationships/hyperlink" Target="http://www.platform9.co.za" TargetMode="External"/><Relationship Id="rId40" Type="http://schemas.openxmlformats.org/officeDocument/2006/relationships/hyperlink" Target="http://www.spinstreet.co.za" TargetMode="External"/><Relationship Id="rId45" Type="http://schemas.openxmlformats.org/officeDocument/2006/relationships/hyperlink" Target="http://www.ventureburn.com" TargetMode="External"/><Relationship Id="rId53" Type="http://schemas.openxmlformats.org/officeDocument/2006/relationships/hyperlink" Target="http://www.workshop17.co.za" TargetMode="External"/><Relationship Id="rId58" Type="http://schemas.openxmlformats.org/officeDocument/2006/relationships/hyperlink" Target="http://www.openair.org.za/" TargetMode="External"/><Relationship Id="rId5" Type="http://schemas.openxmlformats.org/officeDocument/2006/relationships/webSettings" Target="webSettings.xml"/><Relationship Id="rId15" Type="http://schemas.openxmlformats.org/officeDocument/2006/relationships/hyperlink" Target="http://www.riversand.co.za" TargetMode="External"/><Relationship Id="rId23" Type="http://schemas.openxmlformats.org/officeDocument/2006/relationships/hyperlink" Target="http://www.codedinbraam.wordpress.com" TargetMode="External"/><Relationship Id="rId28" Type="http://schemas.openxmlformats.org/officeDocument/2006/relationships/hyperlink" Target="http://www.angelventures.com" TargetMode="External"/><Relationship Id="rId36" Type="http://schemas.openxmlformats.org/officeDocument/2006/relationships/hyperlink" Target="http://www.newventuresstudio.co.za" TargetMode="External"/><Relationship Id="rId49" Type="http://schemas.openxmlformats.org/officeDocument/2006/relationships/hyperlink" Target="http://www.woodstockexchange.co.za" TargetMode="External"/><Relationship Id="rId57" Type="http://schemas.openxmlformats.org/officeDocument/2006/relationships/hyperlink" Target="mailto:luciennesa@gmail.com" TargetMode="External"/><Relationship Id="rId61" Type="http://schemas.openxmlformats.org/officeDocument/2006/relationships/footer" Target="footer1.xml"/><Relationship Id="rId10" Type="http://schemas.openxmlformats.org/officeDocument/2006/relationships/hyperlink" Target="http://www.bizspark.co.za" TargetMode="External"/><Relationship Id="rId19" Type="http://schemas.openxmlformats.org/officeDocument/2006/relationships/hyperlink" Target="http://www.alphacode.co.za" TargetMode="External"/><Relationship Id="rId31" Type="http://schemas.openxmlformats.org/officeDocument/2006/relationships/hyperlink" Target="http://www.daddyo.co.za" TargetMode="External"/><Relationship Id="rId44" Type="http://schemas.openxmlformats.org/officeDocument/2006/relationships/hyperlink" Target="http://www.desksurfing.net" TargetMode="External"/><Relationship Id="rId52" Type="http://schemas.openxmlformats.org/officeDocument/2006/relationships/hyperlink" Target="http://www.rlabs.org"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wethuproject.co.za" TargetMode="External"/><Relationship Id="rId14" Type="http://schemas.openxmlformats.org/officeDocument/2006/relationships/hyperlink" Target="http://www.raizcorp.com" TargetMode="External"/><Relationship Id="rId22" Type="http://schemas.openxmlformats.org/officeDocument/2006/relationships/hyperlink" Target="https://.thoughtworks.com/johannesburg-office.html" TargetMode="External"/><Relationship Id="rId27" Type="http://schemas.openxmlformats.org/officeDocument/2006/relationships/hyperlink" Target="http://tshimologong.joburg/tag/ibm-research-lab/" TargetMode="External"/><Relationship Id="rId30" Type="http://schemas.openxmlformats.org/officeDocument/2006/relationships/hyperlink" Target="http://www.projectcodex.co.za" TargetMode="External"/><Relationship Id="rId35" Type="http://schemas.openxmlformats.org/officeDocument/2006/relationships/hyperlink" Target="http://www.gsb.uct.ac.za/s.asp?p=518" TargetMode="External"/><Relationship Id="rId43" Type="http://schemas.openxmlformats.org/officeDocument/2006/relationships/hyperlink" Target="http://www.knifecap.com" TargetMode="External"/><Relationship Id="rId48" Type="http://schemas.openxmlformats.org/officeDocument/2006/relationships/hyperlink" Target="http://www.citi.org.za/the-barn-woodstock/" TargetMode="External"/><Relationship Id="rId56" Type="http://schemas.openxmlformats.org/officeDocument/2006/relationships/hyperlink" Target="http://www.eciti.co.za" TargetMode="External"/><Relationship Id="rId8" Type="http://schemas.openxmlformats.org/officeDocument/2006/relationships/hyperlink" Target="http://www.mlab.co.za" TargetMode="External"/><Relationship Id="rId51" Type="http://schemas.openxmlformats.org/officeDocument/2006/relationships/hyperlink" Target="http://www.launchlab.co.za" TargetMode="External"/><Relationship Id="rId3" Type="http://schemas.openxmlformats.org/officeDocument/2006/relationships/styles" Target="styles.xml"/><Relationship Id="rId12" Type="http://schemas.openxmlformats.org/officeDocument/2006/relationships/hyperlink" Target="http://www.codedinbraam.wordpress.com" TargetMode="External"/><Relationship Id="rId17" Type="http://schemas.openxmlformats.org/officeDocument/2006/relationships/hyperlink" Target="https://www.youtube.com/watch?v=T23tbkb7pMA" TargetMode="External"/><Relationship Id="rId25" Type="http://schemas.openxmlformats.org/officeDocument/2006/relationships/hyperlink" Target="http://tshimologong.joburg/" TargetMode="External"/><Relationship Id="rId33" Type="http://schemas.openxmlformats.org/officeDocument/2006/relationships/hyperlink" Target="http://www.growthspace.biz" TargetMode="External"/><Relationship Id="rId38" Type="http://schemas.openxmlformats.org/officeDocument/2006/relationships/hyperlink" Target="http://www.seedacademy.co.za" TargetMode="External"/><Relationship Id="rId46" Type="http://schemas.openxmlformats.org/officeDocument/2006/relationships/hyperlink" Target="http://www.springlab.co" TargetMode="External"/><Relationship Id="rId59" Type="http://schemas.openxmlformats.org/officeDocument/2006/relationships/hyperlink" Target="http://www.openair.org.za/high-technology-hub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itsenterprise.co.za/" TargetMode="External"/><Relationship Id="rId4"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slideshare.net/Jeanyveshuwart/2-keynote-coworking-africa-2015-jy" TargetMode="External"/><Relationship Id="rId1" Type="http://schemas.openxmlformats.org/officeDocument/2006/relationships/hyperlink" Target="https://ec.europa.eu/digital-single-market/en/blog/digital-innovation-hubs-ict-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A3F4-D21F-4625-B9DD-AD8FAC41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cp:lastModifiedBy>
  <cp:revision>5</cp:revision>
  <dcterms:created xsi:type="dcterms:W3CDTF">2017-02-24T06:46:00Z</dcterms:created>
  <dcterms:modified xsi:type="dcterms:W3CDTF">2017-02-24T06:57:00Z</dcterms:modified>
</cp:coreProperties>
</file>